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2253D0" w14:textId="77777777" w:rsidR="00D35221" w:rsidRPr="00417C95" w:rsidRDefault="00D35221" w:rsidP="00D35221">
      <w:pPr>
        <w:keepNext/>
        <w:pBdr>
          <w:bottom w:val="single" w:sz="6" w:space="1" w:color="auto"/>
        </w:pBdr>
        <w:spacing w:before="480" w:after="360" w:line="240" w:lineRule="auto"/>
        <w:ind w:left="142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fr-FR"/>
        </w:rPr>
      </w:pPr>
      <w:bookmarkStart w:id="0" w:name="_Toc127783741"/>
      <w:bookmarkStart w:id="1" w:name="_Toc136852764"/>
      <w:bookmarkStart w:id="2" w:name="_Toc153790275"/>
      <w:r w:rsidRPr="00417C95">
        <w:rPr>
          <w:rFonts w:ascii="Times New Roman" w:eastAsia="Times New Roman" w:hAnsi="Times New Roman" w:cs="Times New Roman"/>
          <w:b/>
          <w:caps/>
          <w:sz w:val="28"/>
          <w:szCs w:val="28"/>
          <w:lang w:eastAsia="fr-FR"/>
        </w:rPr>
        <w:t>ANNEXE 3 : CADRE DE RÉPONSE TECHNIQUE</w:t>
      </w:r>
      <w:bookmarkEnd w:id="0"/>
      <w:bookmarkEnd w:id="1"/>
      <w:bookmarkEnd w:id="2"/>
    </w:p>
    <w:p w14:paraId="58F64E45" w14:textId="77777777" w:rsidR="00646B29" w:rsidRPr="00C638B7" w:rsidRDefault="00646B29" w:rsidP="00646B29">
      <w:pPr>
        <w:spacing w:after="0"/>
        <w:jc w:val="center"/>
        <w:rPr>
          <w:rFonts w:ascii="Times New Roman" w:hAnsi="Times New Roman" w:cs="Times New Roman"/>
          <w:b/>
          <w:bCs/>
          <w:caps/>
          <w:color w:val="333399"/>
          <w:lang w:eastAsia="ar-SA"/>
        </w:rPr>
      </w:pPr>
      <w:r w:rsidRPr="00C638B7">
        <w:rPr>
          <w:rFonts w:ascii="Times New Roman" w:hAnsi="Times New Roman" w:cs="Times New Roman"/>
          <w:b/>
          <w:bCs/>
          <w:caps/>
          <w:color w:val="333399"/>
          <w:lang w:eastAsia="ar-SA"/>
        </w:rPr>
        <w:t>MISE À DISPOSITION, MAINTENANCE ET APPROVISIONNEMENT DE DISTRIBUTEURS DE BOISSONS CHAUDES, DE BOISSONS FRAÎCHES ET D’EN-CAS DANS LA ZONE COLBERT DU PALAIS BOURBON ET AU SEIN DE L’IMMEUBLE OLYMPE DE GOUGES</w:t>
      </w:r>
    </w:p>
    <w:p w14:paraId="7C2582B5" w14:textId="77777777" w:rsidR="00646B29" w:rsidRPr="00C638B7" w:rsidRDefault="00646B29" w:rsidP="00646B29">
      <w:pPr>
        <w:spacing w:after="0"/>
        <w:jc w:val="center"/>
        <w:rPr>
          <w:rFonts w:ascii="Times New Roman" w:hAnsi="Times New Roman" w:cs="Times New Roman"/>
          <w:b/>
          <w:bCs/>
          <w:caps/>
          <w:color w:val="00B050"/>
          <w:lang w:eastAsia="ar-SA"/>
        </w:rPr>
      </w:pPr>
    </w:p>
    <w:p w14:paraId="46144B32" w14:textId="2D56E632" w:rsidR="00646B29" w:rsidRDefault="00646B29" w:rsidP="00646B29">
      <w:pPr>
        <w:spacing w:after="0"/>
        <w:jc w:val="center"/>
        <w:rPr>
          <w:rFonts w:ascii="Times New Roman" w:hAnsi="Times New Roman" w:cs="Times New Roman"/>
          <w:b/>
          <w:bCs/>
          <w:caps/>
          <w:color w:val="333399"/>
          <w:lang w:eastAsia="ar-SA"/>
        </w:rPr>
      </w:pPr>
      <w:r w:rsidRPr="00C638B7">
        <w:rPr>
          <w:rFonts w:ascii="Times New Roman" w:hAnsi="Times New Roman" w:cs="Times New Roman"/>
          <w:b/>
          <w:bCs/>
          <w:color w:val="333399"/>
          <w:lang w:eastAsia="ar-SA"/>
        </w:rPr>
        <w:t xml:space="preserve">Accord-cadre </w:t>
      </w:r>
      <w:r w:rsidRPr="00C638B7">
        <w:rPr>
          <w:rFonts w:ascii="Times New Roman" w:hAnsi="Times New Roman" w:cs="Times New Roman"/>
          <w:b/>
          <w:bCs/>
          <w:caps/>
          <w:color w:val="333399"/>
          <w:lang w:eastAsia="ar-SA"/>
        </w:rPr>
        <w:t>25F088</w:t>
      </w:r>
    </w:p>
    <w:p w14:paraId="79C9E2EE" w14:textId="77777777" w:rsidR="00417C95" w:rsidRPr="00C638B7" w:rsidRDefault="00417C95" w:rsidP="00646B29">
      <w:pPr>
        <w:spacing w:after="0"/>
        <w:jc w:val="center"/>
        <w:rPr>
          <w:rFonts w:ascii="Times New Roman" w:hAnsi="Times New Roman" w:cs="Times New Roman"/>
          <w:b/>
          <w:bCs/>
          <w:caps/>
          <w:color w:val="333399"/>
          <w:lang w:eastAsia="ar-SA"/>
        </w:rPr>
      </w:pPr>
    </w:p>
    <w:p w14:paraId="3604B059" w14:textId="07343451" w:rsidR="00E83420" w:rsidRPr="00C638B7" w:rsidRDefault="00F07C84" w:rsidP="00E83420">
      <w:pPr>
        <w:spacing w:after="0"/>
        <w:jc w:val="center"/>
        <w:rPr>
          <w:rFonts w:ascii="Times New Roman" w:hAnsi="Times New Roman" w:cs="Times New Roman"/>
          <w:b/>
          <w:bCs/>
          <w:caps/>
          <w:color w:val="333399"/>
          <w:lang w:eastAsia="ar-SA"/>
        </w:rPr>
      </w:pPr>
      <w:r>
        <w:rPr>
          <w:rFonts w:ascii="Times New Roman" w:hAnsi="Times New Roman" w:cs="Times New Roman"/>
          <w:b/>
          <w:bCs/>
          <w:caps/>
          <w:color w:val="333399"/>
          <w:lang w:eastAsia="ar-SA"/>
        </w:rPr>
        <w:t xml:space="preserve">Lot </w:t>
      </w:r>
      <w:r w:rsidR="00E83420">
        <w:rPr>
          <w:rFonts w:ascii="Times New Roman" w:hAnsi="Times New Roman" w:cs="Times New Roman"/>
          <w:b/>
          <w:bCs/>
          <w:caps/>
          <w:color w:val="333399"/>
          <w:lang w:eastAsia="ar-SA"/>
        </w:rPr>
        <w:t>2</w:t>
      </w:r>
      <w:r w:rsidR="00A35658">
        <w:rPr>
          <w:rFonts w:ascii="Times New Roman" w:hAnsi="Times New Roman" w:cs="Times New Roman"/>
          <w:b/>
          <w:bCs/>
          <w:caps/>
          <w:color w:val="333399"/>
          <w:lang w:eastAsia="ar-SA"/>
        </w:rPr>
        <w:t xml:space="preserve"> : </w:t>
      </w:r>
      <w:r w:rsidR="00E83420" w:rsidRPr="00C638B7">
        <w:rPr>
          <w:rFonts w:ascii="Times New Roman" w:hAnsi="Times New Roman" w:cs="Times New Roman"/>
          <w:b/>
          <w:bCs/>
          <w:caps/>
          <w:color w:val="333399"/>
          <w:lang w:eastAsia="ar-SA"/>
        </w:rPr>
        <w:t>L’IMMEUBLE OLYMPE DE GOUGES</w:t>
      </w:r>
    </w:p>
    <w:p w14:paraId="1395974E" w14:textId="041BE344" w:rsidR="00F07C84" w:rsidRPr="00C638B7" w:rsidRDefault="00F07C84" w:rsidP="00F07C84">
      <w:pPr>
        <w:spacing w:after="0"/>
        <w:jc w:val="center"/>
        <w:rPr>
          <w:rFonts w:ascii="Times New Roman" w:hAnsi="Times New Roman" w:cs="Times New Roman"/>
          <w:b/>
          <w:bCs/>
          <w:caps/>
          <w:color w:val="333399"/>
          <w:lang w:eastAsia="ar-SA"/>
        </w:rPr>
      </w:pPr>
    </w:p>
    <w:p w14:paraId="6CDA5284" w14:textId="77777777" w:rsidR="00646B29" w:rsidRPr="00C638B7" w:rsidRDefault="00646B29" w:rsidP="00646B29">
      <w:pPr>
        <w:spacing w:after="0"/>
        <w:jc w:val="center"/>
        <w:rPr>
          <w:rFonts w:ascii="Times New Roman" w:eastAsia="Times New Roman" w:hAnsi="Times New Roman" w:cs="Times New Roman"/>
          <w:b/>
          <w:caps/>
          <w:color w:val="00B0F0"/>
          <w:lang w:eastAsia="fr-FR"/>
        </w:rPr>
      </w:pPr>
    </w:p>
    <w:p w14:paraId="0E9C813A" w14:textId="77777777" w:rsidR="00646B29" w:rsidRPr="00C638B7" w:rsidRDefault="00646B29" w:rsidP="00D35221">
      <w:pPr>
        <w:tabs>
          <w:tab w:val="left" w:pos="3687"/>
        </w:tabs>
        <w:spacing w:before="120" w:after="0" w:line="240" w:lineRule="auto"/>
        <w:ind w:left="426"/>
        <w:jc w:val="center"/>
        <w:rPr>
          <w:rFonts w:ascii="Times New Roman" w:eastAsia="SimSun" w:hAnsi="Times New Roman" w:cs="Times New Roman"/>
          <w:b/>
          <w:color w:val="FF0000"/>
          <w:lang w:eastAsia="fr-FR"/>
        </w:rPr>
      </w:pPr>
    </w:p>
    <w:p w14:paraId="25163782" w14:textId="730424EA" w:rsidR="00D35221" w:rsidRPr="00C638B7" w:rsidRDefault="00D35221" w:rsidP="00D35221">
      <w:pPr>
        <w:tabs>
          <w:tab w:val="left" w:pos="3687"/>
        </w:tabs>
        <w:spacing w:before="120" w:after="0" w:line="240" w:lineRule="auto"/>
        <w:ind w:left="426"/>
        <w:jc w:val="center"/>
        <w:rPr>
          <w:rFonts w:ascii="Times New Roman" w:eastAsia="SimSun" w:hAnsi="Times New Roman" w:cs="Times New Roman"/>
          <w:b/>
          <w:bCs/>
          <w:color w:val="FF0000"/>
          <w:lang w:eastAsia="fr-FR"/>
        </w:rPr>
      </w:pPr>
      <w:r w:rsidRPr="00C638B7">
        <w:rPr>
          <w:rFonts w:ascii="Times New Roman" w:eastAsia="SimSun" w:hAnsi="Times New Roman" w:cs="Times New Roman"/>
          <w:b/>
          <w:color w:val="FF0000"/>
          <w:lang w:eastAsia="fr-FR"/>
        </w:rPr>
        <w:t xml:space="preserve">Les candidats </w:t>
      </w:r>
      <w:r w:rsidR="00417C95">
        <w:rPr>
          <w:rFonts w:ascii="Times New Roman" w:eastAsia="SimSun" w:hAnsi="Times New Roman" w:cs="Times New Roman"/>
          <w:b/>
          <w:color w:val="FF0000"/>
          <w:lang w:eastAsia="fr-FR"/>
        </w:rPr>
        <w:t>doivent</w:t>
      </w:r>
      <w:r w:rsidRPr="00C638B7">
        <w:rPr>
          <w:rFonts w:ascii="Times New Roman" w:eastAsia="SimSun" w:hAnsi="Times New Roman" w:cs="Times New Roman"/>
          <w:b/>
          <w:color w:val="FF0000"/>
          <w:lang w:eastAsia="fr-FR"/>
        </w:rPr>
        <w:t xml:space="preserve"> compléter le présent cadre de réponse technique qui sera utilisé pour l’analyse des offres.</w:t>
      </w:r>
      <w:r w:rsidRPr="00C638B7">
        <w:rPr>
          <w:rFonts w:ascii="Times New Roman" w:eastAsia="SimSun" w:hAnsi="Times New Roman" w:cs="Times New Roman"/>
          <w:b/>
          <w:bCs/>
          <w:color w:val="FF0000"/>
          <w:lang w:eastAsia="fr-FR"/>
        </w:rPr>
        <w:t xml:space="preserve"> Les cadres de réponse peuvent être agrandis de manière raisonnable. Il est souhaitable de ne pas dépasser</w:t>
      </w:r>
      <w:r w:rsidR="00417C95">
        <w:rPr>
          <w:rFonts w:ascii="Times New Roman" w:eastAsia="SimSun" w:hAnsi="Times New Roman" w:cs="Times New Roman"/>
          <w:b/>
          <w:bCs/>
          <w:color w:val="FF0000"/>
          <w:lang w:eastAsia="fr-FR"/>
        </w:rPr>
        <w:t xml:space="preserve"> </w:t>
      </w:r>
      <w:r w:rsidRPr="00C638B7">
        <w:rPr>
          <w:rFonts w:ascii="Times New Roman" w:eastAsia="SimSun" w:hAnsi="Times New Roman" w:cs="Times New Roman"/>
          <w:b/>
          <w:bCs/>
          <w:color w:val="FF0000"/>
          <w:lang w:eastAsia="fr-FR"/>
        </w:rPr>
        <w:t xml:space="preserve">20 pages. </w:t>
      </w:r>
    </w:p>
    <w:p w14:paraId="605C3ADC" w14:textId="77777777" w:rsidR="00D35221" w:rsidRPr="00C638B7" w:rsidRDefault="00D35221" w:rsidP="00D35221">
      <w:pPr>
        <w:tabs>
          <w:tab w:val="left" w:pos="3687"/>
        </w:tabs>
        <w:spacing w:before="120" w:after="0" w:line="240" w:lineRule="auto"/>
        <w:ind w:left="426"/>
        <w:jc w:val="center"/>
        <w:rPr>
          <w:rFonts w:ascii="Times New Roman" w:eastAsia="SimSun" w:hAnsi="Times New Roman" w:cs="Times New Roman"/>
          <w:b/>
          <w:bCs/>
          <w:color w:val="FF0000"/>
          <w:lang w:eastAsia="fr-FR"/>
        </w:rPr>
      </w:pPr>
    </w:p>
    <w:p w14:paraId="4D4AF272" w14:textId="7EC5044E" w:rsidR="00D35221" w:rsidRPr="00C638B7" w:rsidRDefault="00D35221" w:rsidP="00B11EB9">
      <w:pPr>
        <w:tabs>
          <w:tab w:val="left" w:pos="2655"/>
        </w:tabs>
        <w:spacing w:after="120" w:line="480" w:lineRule="auto"/>
        <w:ind w:left="283"/>
        <w:rPr>
          <w:rFonts w:ascii="Times New Roman" w:eastAsia="SimSun" w:hAnsi="Times New Roman" w:cs="Times New Roman"/>
          <w:b/>
          <w:lang w:eastAsia="fr-FR"/>
        </w:rPr>
      </w:pPr>
      <w:r w:rsidRPr="00C638B7">
        <w:rPr>
          <w:rFonts w:ascii="Times New Roman" w:eastAsia="SimSun" w:hAnsi="Times New Roman" w:cs="Times New Roman"/>
          <w:b/>
          <w:lang w:eastAsia="fr-FR"/>
        </w:rPr>
        <w:t>1 – Valeur technique</w:t>
      </w:r>
      <w:r w:rsidR="00DF0179">
        <w:rPr>
          <w:rFonts w:ascii="Times New Roman" w:eastAsia="SimSun" w:hAnsi="Times New Roman" w:cs="Times New Roman"/>
          <w:b/>
          <w:lang w:eastAsia="fr-FR"/>
        </w:rPr>
        <w:t xml:space="preserve"> </w:t>
      </w:r>
      <w:r w:rsidR="00B11EB9" w:rsidRPr="00B11EB9">
        <w:rPr>
          <w:rFonts w:ascii="Times New Roman" w:eastAsia="SimSun" w:hAnsi="Times New Roman" w:cs="Times New Roman"/>
          <w:i/>
          <w:lang w:eastAsia="fr-FR"/>
        </w:rPr>
        <w:t>(</w:t>
      </w:r>
      <w:r w:rsidR="00B11EB9" w:rsidRPr="00B11EB9">
        <w:rPr>
          <w:i/>
          <w:u w:val="single"/>
        </w:rPr>
        <w:t xml:space="preserve">coefficient </w:t>
      </w:r>
      <w:r w:rsidR="00065945">
        <w:rPr>
          <w:i/>
          <w:u w:val="single"/>
        </w:rPr>
        <w:t>25</w:t>
      </w:r>
      <w:r w:rsidR="00B11EB9" w:rsidRPr="00B11EB9">
        <w:rPr>
          <w:i/>
          <w:u w:val="single"/>
        </w:rPr>
        <w:t>)</w:t>
      </w:r>
    </w:p>
    <w:p w14:paraId="4F43E82A" w14:textId="3DB581CA" w:rsidR="00D35221" w:rsidRPr="00C638B7" w:rsidRDefault="00D35221" w:rsidP="00D35221">
      <w:pPr>
        <w:spacing w:after="120" w:line="480" w:lineRule="auto"/>
        <w:ind w:left="283"/>
        <w:rPr>
          <w:rFonts w:ascii="Times New Roman" w:eastAsia="SimSun" w:hAnsi="Times New Roman" w:cs="Times New Roman"/>
          <w:b/>
          <w:i/>
          <w:lang w:eastAsia="fr-FR"/>
        </w:rPr>
      </w:pPr>
      <w:r w:rsidRPr="00C638B7">
        <w:rPr>
          <w:rFonts w:ascii="Times New Roman" w:eastAsia="SimSun" w:hAnsi="Times New Roman" w:cs="Times New Roman"/>
          <w:b/>
          <w:i/>
          <w:lang w:eastAsia="fr-FR"/>
        </w:rPr>
        <w:t xml:space="preserve">a) </w:t>
      </w:r>
      <w:r w:rsidR="00076EB1">
        <w:rPr>
          <w:rFonts w:ascii="Times New Roman" w:eastAsia="SimSun" w:hAnsi="Times New Roman" w:cs="Times New Roman"/>
          <w:b/>
          <w:i/>
          <w:lang w:eastAsia="fr-FR"/>
        </w:rPr>
        <w:t>Qualité</w:t>
      </w:r>
      <w:r w:rsidRPr="00C638B7">
        <w:rPr>
          <w:rFonts w:ascii="Times New Roman" w:eastAsia="SimSun" w:hAnsi="Times New Roman" w:cs="Times New Roman"/>
          <w:b/>
          <w:i/>
          <w:lang w:eastAsia="fr-FR"/>
        </w:rPr>
        <w:t xml:space="preserve"> des appareils</w:t>
      </w:r>
      <w:r w:rsidR="00B11EB9">
        <w:rPr>
          <w:rFonts w:ascii="Times New Roman" w:eastAsia="SimSun" w:hAnsi="Times New Roman" w:cs="Times New Roman"/>
          <w:b/>
          <w:i/>
          <w:lang w:eastAsia="fr-FR"/>
        </w:rPr>
        <w:t xml:space="preserve"> </w:t>
      </w:r>
      <w:r w:rsidR="00B11EB9" w:rsidRPr="00B11EB9">
        <w:rPr>
          <w:rFonts w:ascii="Times New Roman" w:eastAsia="SimSun" w:hAnsi="Times New Roman" w:cs="Times New Roman"/>
          <w:i/>
          <w:lang w:eastAsia="fr-FR"/>
        </w:rPr>
        <w:t>(</w:t>
      </w:r>
      <w:r w:rsidR="00B11EB9" w:rsidRPr="00B11EB9">
        <w:rPr>
          <w:bCs/>
          <w:i/>
        </w:rPr>
        <w:t>coefficient 8)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2"/>
        <w:gridCol w:w="5200"/>
      </w:tblGrid>
      <w:tr w:rsidR="00D35221" w:rsidRPr="00C638B7" w14:paraId="61DE6E54" w14:textId="77777777" w:rsidTr="00F14E0D">
        <w:trPr>
          <w:trHeight w:val="1541"/>
          <w:jc w:val="center"/>
        </w:trPr>
        <w:tc>
          <w:tcPr>
            <w:tcW w:w="3862" w:type="dxa"/>
            <w:vAlign w:val="center"/>
          </w:tcPr>
          <w:p w14:paraId="7B2E6A8C" w14:textId="5AD11796" w:rsidR="00D35221" w:rsidRDefault="00D35221" w:rsidP="00D35221">
            <w:pPr>
              <w:spacing w:after="0" w:line="240" w:lineRule="auto"/>
              <w:ind w:firstLine="24"/>
              <w:jc w:val="both"/>
              <w:rPr>
                <w:rFonts w:ascii="Times New Roman" w:eastAsia="SimSun" w:hAnsi="Times New Roman" w:cs="Times New Roman"/>
                <w:lang w:eastAsia="fr-FR"/>
              </w:rPr>
            </w:pPr>
            <w:r w:rsidRPr="00C638B7">
              <w:rPr>
                <w:rFonts w:ascii="Times New Roman" w:eastAsia="SimSun" w:hAnsi="Times New Roman" w:cs="Times New Roman"/>
                <w:lang w:eastAsia="fr-FR"/>
              </w:rPr>
              <w:t xml:space="preserve">Description des </w:t>
            </w:r>
            <w:r w:rsidRPr="007B345D">
              <w:rPr>
                <w:rFonts w:ascii="Times New Roman" w:eastAsia="SimSun" w:hAnsi="Times New Roman" w:cs="Times New Roman"/>
                <w:b/>
                <w:u w:val="single"/>
                <w:lang w:eastAsia="fr-FR"/>
              </w:rPr>
              <w:t>caractéristiques techniques des appareils proposés</w:t>
            </w:r>
            <w:r w:rsidRPr="00C638B7">
              <w:rPr>
                <w:rFonts w:ascii="Times New Roman" w:eastAsia="SimSun" w:hAnsi="Times New Roman" w:cs="Times New Roman"/>
                <w:lang w:eastAsia="fr-FR"/>
              </w:rPr>
              <w:t xml:space="preserve"> (</w:t>
            </w:r>
            <w:r w:rsidR="0088220B">
              <w:rPr>
                <w:rFonts w:ascii="Times New Roman" w:eastAsia="SimSun" w:hAnsi="Times New Roman" w:cs="Times New Roman"/>
                <w:lang w:eastAsia="fr-FR"/>
              </w:rPr>
              <w:t>dimensions</w:t>
            </w:r>
            <w:r w:rsidRPr="00C638B7">
              <w:rPr>
                <w:rFonts w:ascii="Times New Roman" w:eastAsia="SimSun" w:hAnsi="Times New Roman" w:cs="Times New Roman"/>
                <w:lang w:eastAsia="fr-FR"/>
              </w:rPr>
              <w:t>,</w:t>
            </w:r>
            <w:r w:rsidR="0088220B">
              <w:rPr>
                <w:rFonts w:ascii="Times New Roman" w:eastAsia="SimSun" w:hAnsi="Times New Roman" w:cs="Times New Roman"/>
                <w:lang w:eastAsia="fr-FR"/>
              </w:rPr>
              <w:t xml:space="preserve"> capacité en nombre de </w:t>
            </w:r>
            <w:r w:rsidR="0088220B" w:rsidRPr="00A03B76">
              <w:rPr>
                <w:rFonts w:ascii="Times New Roman" w:eastAsia="SimSun" w:hAnsi="Times New Roman" w:cs="Times New Roman"/>
                <w:lang w:eastAsia="fr-FR"/>
              </w:rPr>
              <w:t>produits</w:t>
            </w:r>
            <w:r w:rsidRPr="00A03B76">
              <w:rPr>
                <w:rFonts w:ascii="Times New Roman" w:eastAsia="SimSun" w:hAnsi="Times New Roman" w:cs="Times New Roman"/>
                <w:lang w:eastAsia="fr-FR"/>
              </w:rPr>
              <w:t>, type d’alimentation,</w:t>
            </w:r>
            <w:r w:rsidR="00A03B76" w:rsidRPr="00A03B76">
              <w:rPr>
                <w:rFonts w:ascii="Times New Roman" w:eastAsia="SimSun" w:hAnsi="Times New Roman" w:cs="Times New Roman"/>
                <w:lang w:eastAsia="fr-FR"/>
              </w:rPr>
              <w:t xml:space="preserve"> connectique,</w:t>
            </w:r>
            <w:r w:rsidRPr="00A03B76">
              <w:rPr>
                <w:rFonts w:ascii="Times New Roman" w:eastAsia="SimSun" w:hAnsi="Times New Roman" w:cs="Times New Roman"/>
                <w:lang w:eastAsia="fr-FR"/>
              </w:rPr>
              <w:t xml:space="preserve"> certification</w:t>
            </w:r>
            <w:r w:rsidR="00E36F10" w:rsidRPr="000A6FBD">
              <w:rPr>
                <w:rFonts w:ascii="Times New Roman" w:eastAsia="SimSun" w:hAnsi="Times New Roman" w:cs="Times New Roman"/>
                <w:lang w:eastAsia="fr-FR"/>
              </w:rPr>
              <w:t xml:space="preserve">, </w:t>
            </w:r>
            <w:r w:rsidR="00E36F10" w:rsidRPr="00A03B76">
              <w:rPr>
                <w:rFonts w:ascii="Times New Roman" w:eastAsia="SimSun" w:hAnsi="Times New Roman" w:cs="Times New Roman"/>
                <w:lang w:eastAsia="fr-FR"/>
              </w:rPr>
              <w:t>dispositif de détection d’un contenant tasse/</w:t>
            </w:r>
            <w:proofErr w:type="spellStart"/>
            <w:r w:rsidR="00E36F10" w:rsidRPr="00A03B76">
              <w:rPr>
                <w:rFonts w:ascii="Times New Roman" w:eastAsia="SimSun" w:hAnsi="Times New Roman" w:cs="Times New Roman"/>
                <w:lang w:eastAsia="fr-FR"/>
              </w:rPr>
              <w:t>mug</w:t>
            </w:r>
            <w:proofErr w:type="spellEnd"/>
            <w:r w:rsidR="000118F6" w:rsidRPr="00A03B76">
              <w:rPr>
                <w:rFonts w:ascii="Times New Roman" w:eastAsia="SimSun" w:hAnsi="Times New Roman" w:cs="Times New Roman"/>
                <w:lang w:eastAsia="fr-FR"/>
              </w:rPr>
              <w:t xml:space="preserve"> </w:t>
            </w:r>
            <w:r w:rsidRPr="00A03B76">
              <w:rPr>
                <w:rFonts w:ascii="Times New Roman" w:eastAsia="SimSun" w:hAnsi="Times New Roman" w:cs="Times New Roman"/>
                <w:lang w:eastAsia="fr-FR"/>
              </w:rPr>
              <w:t>…)</w:t>
            </w:r>
          </w:p>
          <w:p w14:paraId="3EBA6E27" w14:textId="77777777" w:rsidR="0088220B" w:rsidRPr="00C638B7" w:rsidRDefault="0088220B" w:rsidP="0088220B">
            <w:pPr>
              <w:spacing w:after="0" w:line="240" w:lineRule="auto"/>
              <w:rPr>
                <w:rFonts w:ascii="Times New Roman" w:eastAsia="SimSun" w:hAnsi="Times New Roman" w:cs="Times New Roman"/>
                <w:lang w:eastAsia="fr-FR"/>
              </w:rPr>
            </w:pPr>
            <w:r w:rsidRPr="00C638B7">
              <w:rPr>
                <w:rFonts w:ascii="Times New Roman" w:eastAsia="SimSun" w:hAnsi="Times New Roman" w:cs="Times New Roman"/>
                <w:lang w:eastAsia="fr-FR"/>
              </w:rPr>
              <w:t>Transmettre la fiche technique des appareils proposés.</w:t>
            </w:r>
          </w:p>
          <w:p w14:paraId="11209A39" w14:textId="77777777" w:rsidR="0088220B" w:rsidRPr="00C638B7" w:rsidRDefault="0088220B" w:rsidP="00D35221">
            <w:pPr>
              <w:spacing w:after="0" w:line="240" w:lineRule="auto"/>
              <w:ind w:firstLine="24"/>
              <w:jc w:val="both"/>
              <w:rPr>
                <w:rFonts w:ascii="Times New Roman" w:eastAsia="SimSun" w:hAnsi="Times New Roman" w:cs="Times New Roman"/>
                <w:lang w:eastAsia="fr-FR"/>
              </w:rPr>
            </w:pPr>
          </w:p>
        </w:tc>
        <w:tc>
          <w:tcPr>
            <w:tcW w:w="5200" w:type="dxa"/>
            <w:vAlign w:val="center"/>
          </w:tcPr>
          <w:p w14:paraId="2AC93E32" w14:textId="77777777" w:rsidR="00D35221" w:rsidRPr="00C638B7" w:rsidRDefault="00D35221" w:rsidP="00D35221">
            <w:pPr>
              <w:spacing w:after="0" w:line="240" w:lineRule="auto"/>
              <w:rPr>
                <w:rFonts w:ascii="Times New Roman" w:eastAsia="SimSun" w:hAnsi="Times New Roman" w:cs="Times New Roman"/>
                <w:lang w:eastAsia="fr-FR"/>
              </w:rPr>
            </w:pPr>
          </w:p>
          <w:p w14:paraId="0563D491" w14:textId="77777777" w:rsidR="00D35221" w:rsidRPr="00C638B7" w:rsidRDefault="00D35221" w:rsidP="00D35221">
            <w:pPr>
              <w:spacing w:after="0" w:line="240" w:lineRule="auto"/>
              <w:rPr>
                <w:rFonts w:ascii="Times New Roman" w:eastAsia="SimSun" w:hAnsi="Times New Roman" w:cs="Times New Roman"/>
                <w:lang w:eastAsia="fr-FR"/>
              </w:rPr>
            </w:pPr>
          </w:p>
        </w:tc>
      </w:tr>
      <w:tr w:rsidR="00D35221" w:rsidRPr="00C638B7" w14:paraId="4AA4F405" w14:textId="77777777" w:rsidTr="00417C95">
        <w:trPr>
          <w:trHeight w:val="1921"/>
          <w:jc w:val="center"/>
        </w:trPr>
        <w:tc>
          <w:tcPr>
            <w:tcW w:w="3862" w:type="dxa"/>
            <w:vAlign w:val="center"/>
          </w:tcPr>
          <w:p w14:paraId="2D3B7A70" w14:textId="3C29B7D9" w:rsidR="00D35221" w:rsidRPr="00C638B7" w:rsidRDefault="00D35221" w:rsidP="00E36F10">
            <w:pPr>
              <w:spacing w:after="0" w:line="240" w:lineRule="auto"/>
              <w:ind w:firstLine="24"/>
              <w:jc w:val="both"/>
              <w:rPr>
                <w:rFonts w:ascii="Times New Roman" w:eastAsia="SimSun" w:hAnsi="Times New Roman" w:cs="Times New Roman"/>
                <w:lang w:eastAsia="fr-FR"/>
              </w:rPr>
            </w:pPr>
            <w:r w:rsidRPr="00C638B7">
              <w:rPr>
                <w:rFonts w:ascii="Times New Roman" w:eastAsia="SimSun" w:hAnsi="Times New Roman" w:cs="Times New Roman"/>
                <w:lang w:eastAsia="fr-FR"/>
              </w:rPr>
              <w:t xml:space="preserve">Présenter leurs qualités en termes </w:t>
            </w:r>
            <w:r w:rsidRPr="007B345D">
              <w:rPr>
                <w:rFonts w:ascii="Times New Roman" w:eastAsia="SimSun" w:hAnsi="Times New Roman" w:cs="Times New Roman"/>
                <w:b/>
                <w:u w:val="single"/>
                <w:lang w:eastAsia="fr-FR"/>
              </w:rPr>
              <w:t>d’ergonomie, d’esthétique, de robustesse, de facilité d’utilisation pour les usagers</w:t>
            </w:r>
            <w:r w:rsidRPr="00C638B7">
              <w:rPr>
                <w:rFonts w:ascii="Times New Roman" w:eastAsia="SimSun" w:hAnsi="Times New Roman" w:cs="Times New Roman"/>
                <w:lang w:eastAsia="fr-FR"/>
              </w:rPr>
              <w:t>…</w:t>
            </w:r>
          </w:p>
        </w:tc>
        <w:tc>
          <w:tcPr>
            <w:tcW w:w="5200" w:type="dxa"/>
            <w:vAlign w:val="center"/>
          </w:tcPr>
          <w:p w14:paraId="5DD4E012" w14:textId="77777777" w:rsidR="00D35221" w:rsidRPr="00C638B7" w:rsidRDefault="00D35221" w:rsidP="00D35221">
            <w:pPr>
              <w:spacing w:after="0" w:line="240" w:lineRule="auto"/>
              <w:rPr>
                <w:rFonts w:ascii="Times New Roman" w:eastAsia="SimSun" w:hAnsi="Times New Roman" w:cs="Times New Roman"/>
                <w:lang w:eastAsia="fr-FR"/>
              </w:rPr>
            </w:pPr>
          </w:p>
        </w:tc>
      </w:tr>
      <w:tr w:rsidR="00D35221" w:rsidRPr="00C638B7" w14:paraId="546C962D" w14:textId="77777777" w:rsidTr="00F14E0D">
        <w:trPr>
          <w:trHeight w:val="1793"/>
          <w:jc w:val="center"/>
        </w:trPr>
        <w:tc>
          <w:tcPr>
            <w:tcW w:w="3862" w:type="dxa"/>
            <w:vAlign w:val="center"/>
          </w:tcPr>
          <w:p w14:paraId="353249B8" w14:textId="2D20912B" w:rsidR="00D35221" w:rsidRPr="00C638B7" w:rsidRDefault="00D35221" w:rsidP="00417C95">
            <w:pPr>
              <w:spacing w:after="0" w:line="240" w:lineRule="auto"/>
              <w:ind w:firstLine="24"/>
              <w:jc w:val="both"/>
              <w:rPr>
                <w:rFonts w:ascii="Times New Roman" w:eastAsia="SimSun" w:hAnsi="Times New Roman" w:cs="Times New Roman"/>
                <w:lang w:eastAsia="fr-FR"/>
              </w:rPr>
            </w:pPr>
            <w:r w:rsidRPr="00C638B7">
              <w:rPr>
                <w:rFonts w:ascii="Times New Roman" w:eastAsia="SimSun" w:hAnsi="Times New Roman" w:cs="Times New Roman"/>
                <w:lang w:eastAsia="fr-FR"/>
              </w:rPr>
              <w:t xml:space="preserve">Description des </w:t>
            </w:r>
            <w:r w:rsidRPr="0088220B">
              <w:rPr>
                <w:rFonts w:ascii="Times New Roman" w:eastAsia="SimSun" w:hAnsi="Times New Roman" w:cs="Times New Roman"/>
                <w:b/>
                <w:u w:val="single"/>
                <w:lang w:eastAsia="fr-FR"/>
              </w:rPr>
              <w:t>moyens de paiement</w:t>
            </w:r>
            <w:r w:rsidRPr="00C638B7">
              <w:rPr>
                <w:rFonts w:ascii="Times New Roman" w:eastAsia="SimSun" w:hAnsi="Times New Roman" w:cs="Times New Roman"/>
                <w:lang w:eastAsia="fr-FR"/>
              </w:rPr>
              <w:t xml:space="preserve"> </w:t>
            </w:r>
          </w:p>
        </w:tc>
        <w:tc>
          <w:tcPr>
            <w:tcW w:w="5200" w:type="dxa"/>
            <w:vAlign w:val="center"/>
          </w:tcPr>
          <w:p w14:paraId="6542F2E1" w14:textId="77777777" w:rsidR="00D35221" w:rsidRPr="00C638B7" w:rsidRDefault="00D35221" w:rsidP="00D35221">
            <w:pPr>
              <w:spacing w:after="0" w:line="240" w:lineRule="auto"/>
              <w:rPr>
                <w:rFonts w:ascii="Times New Roman" w:eastAsia="SimSun" w:hAnsi="Times New Roman" w:cs="Times New Roman"/>
                <w:lang w:eastAsia="fr-FR"/>
              </w:rPr>
            </w:pPr>
          </w:p>
        </w:tc>
      </w:tr>
    </w:tbl>
    <w:p w14:paraId="64CA2086" w14:textId="77777777" w:rsidR="0088220B" w:rsidRDefault="0088220B" w:rsidP="00D35221">
      <w:pPr>
        <w:spacing w:after="120" w:line="480" w:lineRule="auto"/>
        <w:ind w:left="283"/>
        <w:rPr>
          <w:rFonts w:ascii="Times New Roman" w:eastAsia="SimSun" w:hAnsi="Times New Roman" w:cs="Times New Roman"/>
          <w:b/>
          <w:i/>
          <w:lang w:eastAsia="fr-FR"/>
        </w:rPr>
      </w:pPr>
    </w:p>
    <w:p w14:paraId="394EAF43" w14:textId="77777777" w:rsidR="0088220B" w:rsidRDefault="0088220B">
      <w:pPr>
        <w:rPr>
          <w:rFonts w:ascii="Times New Roman" w:eastAsia="SimSun" w:hAnsi="Times New Roman" w:cs="Times New Roman"/>
          <w:b/>
          <w:i/>
          <w:lang w:eastAsia="fr-FR"/>
        </w:rPr>
      </w:pPr>
      <w:r>
        <w:rPr>
          <w:rFonts w:ascii="Times New Roman" w:eastAsia="SimSun" w:hAnsi="Times New Roman" w:cs="Times New Roman"/>
          <w:b/>
          <w:i/>
          <w:lang w:eastAsia="fr-FR"/>
        </w:rPr>
        <w:br w:type="page"/>
      </w:r>
      <w:r w:rsidR="009E0D2C">
        <w:rPr>
          <w:rFonts w:ascii="Times New Roman" w:eastAsia="SimSun" w:hAnsi="Times New Roman" w:cs="Times New Roman"/>
          <w:b/>
          <w:i/>
          <w:lang w:eastAsia="fr-FR"/>
        </w:rPr>
        <w:lastRenderedPageBreak/>
        <w:t xml:space="preserve"> </w:t>
      </w:r>
    </w:p>
    <w:p w14:paraId="1AA67D7A" w14:textId="798F1E07" w:rsidR="001B0CA9" w:rsidRDefault="001B0CA9" w:rsidP="001B0CA9">
      <w:pPr>
        <w:spacing w:after="0" w:line="240" w:lineRule="auto"/>
        <w:ind w:left="283"/>
        <w:rPr>
          <w:rFonts w:ascii="Times New Roman" w:eastAsia="SimSun" w:hAnsi="Times New Roman" w:cs="Times New Roman"/>
          <w:b/>
          <w:i/>
          <w:lang w:eastAsia="fr-FR"/>
        </w:rPr>
      </w:pPr>
      <w:r>
        <w:rPr>
          <w:rFonts w:ascii="Times New Roman" w:eastAsia="SimSun" w:hAnsi="Times New Roman" w:cs="Times New Roman"/>
          <w:b/>
          <w:i/>
          <w:lang w:eastAsia="fr-FR"/>
        </w:rPr>
        <w:t>b</w:t>
      </w:r>
      <w:r w:rsidRPr="001B0CA9">
        <w:rPr>
          <w:rFonts w:ascii="Times New Roman" w:eastAsia="SimSun" w:hAnsi="Times New Roman" w:cs="Times New Roman"/>
          <w:b/>
          <w:i/>
          <w:lang w:eastAsia="fr-FR"/>
        </w:rPr>
        <w:t>) Organisation logistique, délais, moyens humains et matériels</w:t>
      </w:r>
      <w:r>
        <w:rPr>
          <w:rFonts w:ascii="Times New Roman" w:eastAsia="SimSun" w:hAnsi="Times New Roman" w:cs="Times New Roman"/>
          <w:b/>
          <w:i/>
          <w:lang w:eastAsia="fr-FR"/>
        </w:rPr>
        <w:t xml:space="preserve"> relatifs à l’installation et la mise en service des appareils</w:t>
      </w:r>
      <w:r w:rsidR="00B11EB9" w:rsidRPr="00B11EB9">
        <w:rPr>
          <w:rFonts w:ascii="Times New Roman" w:eastAsia="SimSun" w:hAnsi="Times New Roman" w:cs="Times New Roman"/>
          <w:i/>
          <w:lang w:eastAsia="fr-FR"/>
        </w:rPr>
        <w:t xml:space="preserve"> </w:t>
      </w:r>
      <w:r w:rsidR="00B11EB9" w:rsidRPr="00B11EB9">
        <w:rPr>
          <w:bCs/>
          <w:i/>
        </w:rPr>
        <w:t xml:space="preserve">(coefficient </w:t>
      </w:r>
      <w:r w:rsidR="00065945">
        <w:rPr>
          <w:bCs/>
          <w:i/>
        </w:rPr>
        <w:t>10</w:t>
      </w:r>
      <w:r w:rsidR="00B11EB9" w:rsidRPr="00B11EB9">
        <w:rPr>
          <w:bCs/>
          <w:i/>
        </w:rPr>
        <w:t>) </w:t>
      </w:r>
    </w:p>
    <w:p w14:paraId="00286686" w14:textId="77777777" w:rsidR="001B0CA9" w:rsidRDefault="001B0CA9" w:rsidP="001B0CA9">
      <w:pPr>
        <w:spacing w:after="0" w:line="240" w:lineRule="auto"/>
        <w:ind w:left="283"/>
        <w:rPr>
          <w:rFonts w:ascii="Times New Roman" w:eastAsia="SimSun" w:hAnsi="Times New Roman" w:cs="Times New Roman"/>
          <w:b/>
          <w:i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6"/>
        <w:gridCol w:w="5166"/>
      </w:tblGrid>
      <w:tr w:rsidR="001B0CA9" w:rsidRPr="00C638B7" w14:paraId="55B5D6A2" w14:textId="77777777" w:rsidTr="00DE2BAE">
        <w:trPr>
          <w:cantSplit/>
          <w:trHeight w:val="1487"/>
        </w:trPr>
        <w:tc>
          <w:tcPr>
            <w:tcW w:w="3896" w:type="dxa"/>
          </w:tcPr>
          <w:p w14:paraId="3CA42ECD" w14:textId="77777777" w:rsidR="00B26165" w:rsidRPr="0099035F" w:rsidRDefault="00B26165" w:rsidP="00A03B76">
            <w:pPr>
              <w:spacing w:after="0" w:line="240" w:lineRule="auto"/>
              <w:ind w:firstLine="24"/>
              <w:jc w:val="both"/>
              <w:rPr>
                <w:rFonts w:ascii="Times New Roman" w:eastAsia="SimSun" w:hAnsi="Times New Roman" w:cs="Times New Roman"/>
                <w:b/>
                <w:u w:val="single"/>
                <w:lang w:eastAsia="fr-FR"/>
              </w:rPr>
            </w:pPr>
          </w:p>
          <w:p w14:paraId="28F1D4CF" w14:textId="236A35F1" w:rsidR="001B0CA9" w:rsidRPr="0099035F" w:rsidRDefault="001B0CA9" w:rsidP="00A03B76">
            <w:pPr>
              <w:spacing w:after="0" w:line="240" w:lineRule="auto"/>
              <w:ind w:firstLine="24"/>
              <w:jc w:val="both"/>
              <w:rPr>
                <w:rFonts w:ascii="Times New Roman" w:eastAsia="SimSun" w:hAnsi="Times New Roman" w:cs="Times New Roman"/>
                <w:lang w:eastAsia="fr-FR"/>
              </w:rPr>
            </w:pPr>
            <w:r w:rsidRPr="0099035F">
              <w:rPr>
                <w:rFonts w:ascii="Times New Roman" w:eastAsia="SimSun" w:hAnsi="Times New Roman" w:cs="Times New Roman"/>
                <w:b/>
                <w:u w:val="single"/>
                <w:lang w:eastAsia="fr-FR"/>
              </w:rPr>
              <w:t xml:space="preserve">Délai maximum </w:t>
            </w:r>
            <w:r w:rsidR="00A03B76" w:rsidRPr="0099035F">
              <w:rPr>
                <w:rFonts w:ascii="Times New Roman" w:eastAsia="SimSun" w:hAnsi="Times New Roman" w:cs="Times New Roman"/>
                <w:lang w:eastAsia="fr-FR"/>
              </w:rPr>
              <w:t xml:space="preserve">à compter de la notification du bon de commande </w:t>
            </w:r>
            <w:r w:rsidRPr="0099035F">
              <w:rPr>
                <w:rFonts w:ascii="Times New Roman" w:eastAsia="SimSun" w:hAnsi="Times New Roman" w:cs="Times New Roman"/>
                <w:b/>
                <w:u w:val="single"/>
                <w:lang w:eastAsia="fr-FR"/>
              </w:rPr>
              <w:t xml:space="preserve">pour assurer l’installation et la mise en </w:t>
            </w:r>
            <w:r w:rsidRPr="0099035F">
              <w:rPr>
                <w:rFonts w:ascii="Times New Roman" w:eastAsia="SimSun" w:hAnsi="Times New Roman" w:cs="Times New Roman"/>
                <w:b/>
                <w:lang w:eastAsia="fr-FR"/>
              </w:rPr>
              <w:t xml:space="preserve">service des appareils </w:t>
            </w:r>
            <w:r w:rsidR="00A03B76" w:rsidRPr="0099035F">
              <w:rPr>
                <w:rFonts w:ascii="Times New Roman" w:eastAsia="SimSun" w:hAnsi="Times New Roman" w:cs="Times New Roman"/>
                <w:b/>
                <w:lang w:eastAsia="fr-FR"/>
              </w:rPr>
              <w:t>commandés au démarrage de l’accord-cadre</w:t>
            </w:r>
            <w:r w:rsidR="00A03B76" w:rsidRPr="0099035F">
              <w:rPr>
                <w:rFonts w:ascii="Times New Roman" w:eastAsia="SimSun" w:hAnsi="Times New Roman" w:cs="Times New Roman"/>
                <w:lang w:eastAsia="fr-FR"/>
              </w:rPr>
              <w:t xml:space="preserve"> </w:t>
            </w:r>
            <w:r w:rsidRPr="0099035F">
              <w:rPr>
                <w:rFonts w:ascii="Times New Roman" w:eastAsia="SimSun" w:hAnsi="Times New Roman" w:cs="Times New Roman"/>
                <w:lang w:eastAsia="fr-FR"/>
              </w:rPr>
              <w:t xml:space="preserve">(dans la limite indiquée </w:t>
            </w:r>
            <w:r w:rsidR="000118F6" w:rsidRPr="0099035F">
              <w:rPr>
                <w:rFonts w:ascii="Times New Roman" w:eastAsia="SimSun" w:hAnsi="Times New Roman" w:cs="Times New Roman"/>
                <w:lang w:eastAsia="fr-FR"/>
              </w:rPr>
              <w:t>à l’article 4.6 du</w:t>
            </w:r>
            <w:r w:rsidRPr="0099035F">
              <w:rPr>
                <w:rFonts w:ascii="Times New Roman" w:eastAsia="SimSun" w:hAnsi="Times New Roman" w:cs="Times New Roman"/>
                <w:lang w:eastAsia="fr-FR"/>
              </w:rPr>
              <w:t xml:space="preserve"> CCTP)</w:t>
            </w:r>
          </w:p>
        </w:tc>
        <w:tc>
          <w:tcPr>
            <w:tcW w:w="5166" w:type="dxa"/>
          </w:tcPr>
          <w:p w14:paraId="607DD088" w14:textId="77777777" w:rsidR="001B0CA9" w:rsidRPr="00C638B7" w:rsidRDefault="001B0CA9" w:rsidP="00DE2BAE">
            <w:pPr>
              <w:rPr>
                <w:rFonts w:ascii="Times New Roman" w:hAnsi="Times New Roman" w:cs="Times New Roman"/>
              </w:rPr>
            </w:pPr>
          </w:p>
        </w:tc>
      </w:tr>
      <w:tr w:rsidR="00A03B76" w:rsidRPr="00C638B7" w14:paraId="3D29C02A" w14:textId="77777777" w:rsidTr="00DE2BAE">
        <w:trPr>
          <w:cantSplit/>
          <w:trHeight w:val="1487"/>
        </w:trPr>
        <w:tc>
          <w:tcPr>
            <w:tcW w:w="3896" w:type="dxa"/>
          </w:tcPr>
          <w:p w14:paraId="13CDB563" w14:textId="77777777" w:rsidR="00B26165" w:rsidRPr="0099035F" w:rsidRDefault="00B26165" w:rsidP="00A03B76">
            <w:pPr>
              <w:spacing w:after="0" w:line="240" w:lineRule="auto"/>
              <w:ind w:firstLine="24"/>
              <w:jc w:val="both"/>
              <w:rPr>
                <w:rFonts w:ascii="Times New Roman" w:eastAsia="SimSun" w:hAnsi="Times New Roman" w:cs="Times New Roman"/>
                <w:b/>
                <w:u w:val="single"/>
                <w:lang w:eastAsia="fr-FR"/>
              </w:rPr>
            </w:pPr>
          </w:p>
          <w:p w14:paraId="182DD3FD" w14:textId="01A4368F" w:rsidR="00A03B76" w:rsidRPr="0099035F" w:rsidRDefault="00A03B76" w:rsidP="00A03B76">
            <w:pPr>
              <w:spacing w:after="0" w:line="240" w:lineRule="auto"/>
              <w:ind w:firstLine="24"/>
              <w:jc w:val="both"/>
              <w:rPr>
                <w:rFonts w:ascii="Times New Roman" w:eastAsia="SimSun" w:hAnsi="Times New Roman" w:cs="Times New Roman"/>
                <w:lang w:eastAsia="fr-FR"/>
              </w:rPr>
            </w:pPr>
            <w:r w:rsidRPr="0099035F">
              <w:rPr>
                <w:rFonts w:ascii="Times New Roman" w:eastAsia="SimSun" w:hAnsi="Times New Roman" w:cs="Times New Roman"/>
                <w:b/>
                <w:u w:val="single"/>
                <w:lang w:eastAsia="fr-FR"/>
              </w:rPr>
              <w:t xml:space="preserve">Délai maximum </w:t>
            </w:r>
            <w:r w:rsidRPr="0099035F">
              <w:rPr>
                <w:rFonts w:ascii="Times New Roman" w:eastAsia="SimSun" w:hAnsi="Times New Roman" w:cs="Times New Roman"/>
                <w:lang w:eastAsia="fr-FR"/>
              </w:rPr>
              <w:t xml:space="preserve">à compter de la notification du bon de commande </w:t>
            </w:r>
            <w:r w:rsidRPr="0099035F">
              <w:rPr>
                <w:rFonts w:ascii="Times New Roman" w:eastAsia="SimSun" w:hAnsi="Times New Roman" w:cs="Times New Roman"/>
                <w:b/>
                <w:lang w:eastAsia="fr-FR"/>
              </w:rPr>
              <w:t xml:space="preserve">pour assurer l’installation et la mise en service des appareils commandés ultérieurement </w:t>
            </w:r>
          </w:p>
        </w:tc>
        <w:tc>
          <w:tcPr>
            <w:tcW w:w="5166" w:type="dxa"/>
          </w:tcPr>
          <w:p w14:paraId="312A41C4" w14:textId="77777777" w:rsidR="00A03B76" w:rsidRPr="00C638B7" w:rsidRDefault="00A03B76" w:rsidP="00DE2BAE">
            <w:pPr>
              <w:rPr>
                <w:rFonts w:ascii="Times New Roman" w:hAnsi="Times New Roman" w:cs="Times New Roman"/>
              </w:rPr>
            </w:pPr>
          </w:p>
        </w:tc>
      </w:tr>
      <w:tr w:rsidR="00A03B76" w:rsidRPr="00C638B7" w14:paraId="60A985CB" w14:textId="77777777" w:rsidTr="00DE2BAE">
        <w:trPr>
          <w:cantSplit/>
          <w:trHeight w:val="1487"/>
        </w:trPr>
        <w:tc>
          <w:tcPr>
            <w:tcW w:w="3896" w:type="dxa"/>
          </w:tcPr>
          <w:p w14:paraId="032AF09D" w14:textId="77777777" w:rsidR="00B26165" w:rsidRPr="0099035F" w:rsidRDefault="00B26165" w:rsidP="00DE2BAE">
            <w:pPr>
              <w:spacing w:after="0" w:line="240" w:lineRule="auto"/>
              <w:ind w:firstLine="24"/>
              <w:jc w:val="both"/>
              <w:rPr>
                <w:rFonts w:ascii="Times New Roman" w:eastAsia="SimSun" w:hAnsi="Times New Roman" w:cs="Times New Roman"/>
                <w:lang w:eastAsia="fr-FR"/>
              </w:rPr>
            </w:pPr>
          </w:p>
          <w:p w14:paraId="4DE296E7" w14:textId="55B45B99" w:rsidR="00A03B76" w:rsidRPr="0099035F" w:rsidRDefault="00A03B76" w:rsidP="00DE2BAE">
            <w:pPr>
              <w:spacing w:after="0" w:line="240" w:lineRule="auto"/>
              <w:ind w:firstLine="24"/>
              <w:jc w:val="both"/>
              <w:rPr>
                <w:rFonts w:ascii="Times New Roman" w:eastAsia="SimSun" w:hAnsi="Times New Roman" w:cs="Times New Roman"/>
                <w:lang w:eastAsia="fr-FR"/>
              </w:rPr>
            </w:pPr>
            <w:r w:rsidRPr="0099035F">
              <w:rPr>
                <w:rFonts w:ascii="Times New Roman" w:eastAsia="SimSun" w:hAnsi="Times New Roman" w:cs="Times New Roman"/>
                <w:lang w:eastAsia="fr-FR"/>
              </w:rPr>
              <w:t xml:space="preserve">Disposez-vous d’un </w:t>
            </w:r>
            <w:r w:rsidRPr="0099035F">
              <w:rPr>
                <w:rFonts w:ascii="Times New Roman" w:eastAsia="SimSun" w:hAnsi="Times New Roman" w:cs="Times New Roman"/>
                <w:b/>
                <w:lang w:eastAsia="fr-FR"/>
              </w:rPr>
              <w:t>stock minimal</w:t>
            </w:r>
            <w:r w:rsidRPr="0099035F">
              <w:rPr>
                <w:rFonts w:ascii="Times New Roman" w:eastAsia="SimSun" w:hAnsi="Times New Roman" w:cs="Times New Roman"/>
                <w:lang w:eastAsia="fr-FR"/>
              </w:rPr>
              <w:t xml:space="preserve"> d’appareils prêts à être installés ? si oui, précisez le volume </w:t>
            </w:r>
            <w:r w:rsidR="000A6FBD" w:rsidRPr="0099035F">
              <w:rPr>
                <w:rFonts w:ascii="Times New Roman" w:eastAsia="SimSun" w:hAnsi="Times New Roman" w:cs="Times New Roman"/>
                <w:lang w:eastAsia="fr-FR"/>
              </w:rPr>
              <w:t xml:space="preserve">constamment </w:t>
            </w:r>
            <w:r w:rsidRPr="0099035F">
              <w:rPr>
                <w:rFonts w:ascii="Times New Roman" w:eastAsia="SimSun" w:hAnsi="Times New Roman" w:cs="Times New Roman"/>
                <w:lang w:eastAsia="fr-FR"/>
              </w:rPr>
              <w:t>disponible.</w:t>
            </w:r>
          </w:p>
        </w:tc>
        <w:tc>
          <w:tcPr>
            <w:tcW w:w="5166" w:type="dxa"/>
          </w:tcPr>
          <w:p w14:paraId="08C3F563" w14:textId="77777777" w:rsidR="00A03B76" w:rsidRPr="00C638B7" w:rsidRDefault="00A03B76" w:rsidP="00DE2BAE">
            <w:pPr>
              <w:rPr>
                <w:rFonts w:ascii="Times New Roman" w:hAnsi="Times New Roman" w:cs="Times New Roman"/>
              </w:rPr>
            </w:pPr>
          </w:p>
        </w:tc>
      </w:tr>
      <w:tr w:rsidR="000118F6" w:rsidRPr="00C638B7" w14:paraId="32A4BACC" w14:textId="77777777" w:rsidTr="00DE2BAE">
        <w:trPr>
          <w:cantSplit/>
          <w:trHeight w:val="1487"/>
        </w:trPr>
        <w:tc>
          <w:tcPr>
            <w:tcW w:w="3896" w:type="dxa"/>
          </w:tcPr>
          <w:p w14:paraId="12168D94" w14:textId="7CCCF5CD" w:rsidR="000118F6" w:rsidRPr="00C638B7" w:rsidRDefault="000118F6" w:rsidP="000118F6">
            <w:pPr>
              <w:spacing w:after="0" w:line="240" w:lineRule="auto"/>
              <w:ind w:firstLine="24"/>
              <w:jc w:val="both"/>
              <w:rPr>
                <w:rFonts w:ascii="Times New Roman" w:eastAsia="SimSun" w:hAnsi="Times New Roman" w:cs="Times New Roman"/>
                <w:lang w:eastAsia="fr-FR"/>
              </w:rPr>
            </w:pPr>
            <w:r w:rsidRPr="000118F6">
              <w:rPr>
                <w:rFonts w:ascii="Times New Roman" w:eastAsia="SimSun" w:hAnsi="Times New Roman" w:cs="Times New Roman"/>
                <w:lang w:eastAsia="fr-FR"/>
              </w:rPr>
              <w:t xml:space="preserve">Présenter </w:t>
            </w:r>
            <w:r w:rsidRPr="00C01628">
              <w:rPr>
                <w:rFonts w:ascii="Times New Roman" w:eastAsia="SimSun" w:hAnsi="Times New Roman" w:cs="Times New Roman"/>
                <w:b/>
                <w:u w:val="single"/>
                <w:lang w:eastAsia="fr-FR"/>
              </w:rPr>
              <w:t>les moyens humains, matériels et logistiques</w:t>
            </w:r>
            <w:r w:rsidRPr="000118F6">
              <w:rPr>
                <w:rFonts w:ascii="Times New Roman" w:eastAsia="SimSun" w:hAnsi="Times New Roman" w:cs="Times New Roman"/>
                <w:lang w:eastAsia="fr-FR"/>
              </w:rPr>
              <w:t xml:space="preserve"> mis en œuvre pour assurer </w:t>
            </w:r>
            <w:r>
              <w:rPr>
                <w:rFonts w:ascii="Times New Roman" w:eastAsia="SimSun" w:hAnsi="Times New Roman" w:cs="Times New Roman"/>
                <w:lang w:eastAsia="fr-FR"/>
              </w:rPr>
              <w:t>l’</w:t>
            </w:r>
            <w:r w:rsidRPr="000118F6">
              <w:rPr>
                <w:rFonts w:ascii="Times New Roman" w:eastAsia="SimSun" w:hAnsi="Times New Roman" w:cs="Times New Roman"/>
                <w:lang w:eastAsia="fr-FR"/>
              </w:rPr>
              <w:t>installation et de mise en service des distributeurs</w:t>
            </w:r>
          </w:p>
        </w:tc>
        <w:tc>
          <w:tcPr>
            <w:tcW w:w="5166" w:type="dxa"/>
          </w:tcPr>
          <w:p w14:paraId="0642257C" w14:textId="77777777" w:rsidR="000118F6" w:rsidRPr="00C638B7" w:rsidRDefault="000118F6" w:rsidP="00DE2BAE">
            <w:pPr>
              <w:rPr>
                <w:rFonts w:ascii="Times New Roman" w:hAnsi="Times New Roman" w:cs="Times New Roman"/>
              </w:rPr>
            </w:pPr>
          </w:p>
        </w:tc>
      </w:tr>
      <w:tr w:rsidR="001B0CA9" w:rsidRPr="00C638B7" w14:paraId="1FC708C0" w14:textId="77777777" w:rsidTr="00DE2BAE">
        <w:trPr>
          <w:cantSplit/>
          <w:trHeight w:val="1487"/>
        </w:trPr>
        <w:tc>
          <w:tcPr>
            <w:tcW w:w="3896" w:type="dxa"/>
          </w:tcPr>
          <w:p w14:paraId="1D657639" w14:textId="77777777" w:rsidR="001B0CA9" w:rsidRPr="00C638B7" w:rsidRDefault="001B0CA9" w:rsidP="00DE2BAE">
            <w:pPr>
              <w:spacing w:after="0" w:line="240" w:lineRule="auto"/>
              <w:ind w:firstLine="24"/>
              <w:jc w:val="both"/>
              <w:rPr>
                <w:rFonts w:ascii="Times New Roman" w:hAnsi="Times New Roman" w:cs="Times New Roman"/>
              </w:rPr>
            </w:pPr>
            <w:r w:rsidRPr="00C638B7">
              <w:rPr>
                <w:rFonts w:ascii="Times New Roman" w:eastAsia="SimSun" w:hAnsi="Times New Roman" w:cs="Times New Roman"/>
                <w:lang w:eastAsia="fr-FR"/>
              </w:rPr>
              <w:t xml:space="preserve">Description des </w:t>
            </w:r>
            <w:r w:rsidRPr="0088220B">
              <w:rPr>
                <w:rFonts w:ascii="Times New Roman" w:eastAsia="SimSun" w:hAnsi="Times New Roman" w:cs="Times New Roman"/>
                <w:b/>
                <w:u w:val="single"/>
                <w:lang w:eastAsia="fr-FR"/>
              </w:rPr>
              <w:t>opérations d’installation et de mise en service des distributeurs</w:t>
            </w:r>
          </w:p>
        </w:tc>
        <w:tc>
          <w:tcPr>
            <w:tcW w:w="5166" w:type="dxa"/>
          </w:tcPr>
          <w:p w14:paraId="58751C2E" w14:textId="77777777" w:rsidR="001B0CA9" w:rsidRPr="00C638B7" w:rsidRDefault="001B0CA9" w:rsidP="00DE2BAE">
            <w:pPr>
              <w:rPr>
                <w:rFonts w:ascii="Times New Roman" w:hAnsi="Times New Roman" w:cs="Times New Roman"/>
              </w:rPr>
            </w:pPr>
          </w:p>
        </w:tc>
      </w:tr>
    </w:tbl>
    <w:p w14:paraId="31A760C7" w14:textId="77777777" w:rsidR="001B0CA9" w:rsidRPr="00C638B7" w:rsidRDefault="001B0CA9" w:rsidP="00D35221">
      <w:pPr>
        <w:spacing w:after="120" w:line="480" w:lineRule="auto"/>
        <w:ind w:left="283"/>
        <w:rPr>
          <w:rFonts w:ascii="Times New Roman" w:eastAsia="SimSun" w:hAnsi="Times New Roman" w:cs="Times New Roman"/>
          <w:b/>
          <w:i/>
          <w:lang w:eastAsia="fr-FR"/>
        </w:rPr>
      </w:pPr>
    </w:p>
    <w:p w14:paraId="7D388084" w14:textId="6BF6422C" w:rsidR="00D35221" w:rsidRDefault="001B0CA9" w:rsidP="001B0CA9">
      <w:pPr>
        <w:spacing w:after="120" w:line="240" w:lineRule="auto"/>
        <w:ind w:left="283"/>
        <w:rPr>
          <w:rFonts w:ascii="Times New Roman" w:eastAsia="SimSun" w:hAnsi="Times New Roman" w:cs="Times New Roman"/>
          <w:b/>
          <w:i/>
          <w:lang w:eastAsia="fr-FR"/>
        </w:rPr>
      </w:pPr>
      <w:r>
        <w:rPr>
          <w:rFonts w:ascii="Times New Roman" w:eastAsia="SimSun" w:hAnsi="Times New Roman" w:cs="Times New Roman"/>
          <w:b/>
          <w:i/>
          <w:lang w:eastAsia="fr-FR"/>
        </w:rPr>
        <w:t>c</w:t>
      </w:r>
      <w:r w:rsidR="00D35221" w:rsidRPr="00C638B7">
        <w:rPr>
          <w:rFonts w:ascii="Times New Roman" w:eastAsia="SimSun" w:hAnsi="Times New Roman" w:cs="Times New Roman"/>
          <w:b/>
          <w:i/>
          <w:lang w:eastAsia="fr-FR"/>
        </w:rPr>
        <w:t xml:space="preserve">) </w:t>
      </w:r>
      <w:r w:rsidR="00BC2E05" w:rsidRPr="00C638B7">
        <w:rPr>
          <w:rFonts w:ascii="Times New Roman" w:eastAsia="SimSun" w:hAnsi="Times New Roman" w:cs="Times New Roman"/>
          <w:b/>
          <w:i/>
          <w:lang w:eastAsia="fr-FR"/>
        </w:rPr>
        <w:t>Organisation logistique, délais, moyens humains et</w:t>
      </w:r>
      <w:r w:rsidR="00D35221" w:rsidRPr="00C638B7">
        <w:rPr>
          <w:rFonts w:ascii="Times New Roman" w:eastAsia="SimSun" w:hAnsi="Times New Roman" w:cs="Times New Roman"/>
          <w:b/>
          <w:i/>
          <w:lang w:eastAsia="fr-FR"/>
        </w:rPr>
        <w:t xml:space="preserve"> matériels </w:t>
      </w:r>
      <w:r>
        <w:rPr>
          <w:rFonts w:ascii="Times New Roman" w:eastAsia="SimSun" w:hAnsi="Times New Roman" w:cs="Times New Roman"/>
          <w:b/>
          <w:i/>
          <w:lang w:eastAsia="fr-FR"/>
        </w:rPr>
        <w:t>relatifs à l’approvisionnement, l’entretien et la maintenance des appareils</w:t>
      </w:r>
      <w:r w:rsidR="00B11EB9">
        <w:rPr>
          <w:rFonts w:ascii="Times New Roman" w:eastAsia="SimSun" w:hAnsi="Times New Roman" w:cs="Times New Roman"/>
          <w:b/>
          <w:i/>
          <w:lang w:eastAsia="fr-FR"/>
        </w:rPr>
        <w:t xml:space="preserve"> </w:t>
      </w:r>
      <w:r w:rsidR="00B11EB9" w:rsidRPr="00B11EB9">
        <w:rPr>
          <w:bCs/>
          <w:i/>
        </w:rPr>
        <w:t xml:space="preserve">(coefficient </w:t>
      </w:r>
      <w:r w:rsidR="00B11EB9">
        <w:rPr>
          <w:bCs/>
          <w:i/>
        </w:rPr>
        <w:t>7</w:t>
      </w:r>
      <w:r w:rsidR="00B11EB9" w:rsidRPr="00B11EB9">
        <w:rPr>
          <w:bCs/>
          <w:i/>
        </w:rPr>
        <w:t>) </w:t>
      </w:r>
    </w:p>
    <w:p w14:paraId="7BA73A11" w14:textId="77777777" w:rsidR="001B0CA9" w:rsidRPr="00C638B7" w:rsidRDefault="001B0CA9" w:rsidP="001B0CA9">
      <w:pPr>
        <w:spacing w:after="120" w:line="240" w:lineRule="auto"/>
        <w:ind w:left="283"/>
        <w:rPr>
          <w:rFonts w:ascii="Times New Roman" w:eastAsia="SimSun" w:hAnsi="Times New Roman" w:cs="Times New Roman"/>
          <w:b/>
          <w:i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6"/>
        <w:gridCol w:w="5166"/>
      </w:tblGrid>
      <w:tr w:rsidR="00B124A8" w:rsidRPr="00C638B7" w14:paraId="4C074806" w14:textId="77777777" w:rsidTr="00DF249B">
        <w:trPr>
          <w:cantSplit/>
          <w:trHeight w:val="1487"/>
        </w:trPr>
        <w:tc>
          <w:tcPr>
            <w:tcW w:w="3896" w:type="dxa"/>
            <w:vAlign w:val="center"/>
          </w:tcPr>
          <w:p w14:paraId="596B9097" w14:textId="77777777" w:rsidR="00B124A8" w:rsidRPr="00C638B7" w:rsidRDefault="00BC2E05" w:rsidP="00B124A8">
            <w:pPr>
              <w:spacing w:after="0" w:line="240" w:lineRule="auto"/>
              <w:ind w:firstLine="24"/>
              <w:jc w:val="both"/>
              <w:rPr>
                <w:rFonts w:ascii="Times New Roman" w:eastAsia="SimSun" w:hAnsi="Times New Roman" w:cs="Times New Roman"/>
                <w:lang w:eastAsia="fr-FR"/>
              </w:rPr>
            </w:pPr>
            <w:r w:rsidRPr="00C638B7">
              <w:rPr>
                <w:rFonts w:ascii="Times New Roman" w:eastAsia="SimSun" w:hAnsi="Times New Roman" w:cs="Times New Roman"/>
                <w:lang w:eastAsia="fr-FR"/>
              </w:rPr>
              <w:t xml:space="preserve">Qualité de </w:t>
            </w:r>
            <w:r w:rsidRPr="00C638B7">
              <w:rPr>
                <w:rFonts w:ascii="Times New Roman" w:eastAsia="SimSun" w:hAnsi="Times New Roman" w:cs="Times New Roman"/>
                <w:b/>
                <w:u w:val="single"/>
                <w:lang w:eastAsia="fr-FR"/>
              </w:rPr>
              <w:t>l’interlocuteur</w:t>
            </w:r>
            <w:r w:rsidRPr="00C638B7">
              <w:rPr>
                <w:rFonts w:ascii="Times New Roman" w:eastAsia="SimSun" w:hAnsi="Times New Roman" w:cs="Times New Roman"/>
                <w:lang w:eastAsia="fr-FR"/>
              </w:rPr>
              <w:t xml:space="preserve"> chargé de la gestion de l’accord-cadre (fonctions, qualifications, disponibilité y compris en dehors des horaires de travail). Dispose-t-il d’un adjoint pour le seconder en cas d’absence ?</w:t>
            </w:r>
          </w:p>
        </w:tc>
        <w:tc>
          <w:tcPr>
            <w:tcW w:w="5166" w:type="dxa"/>
            <w:vAlign w:val="center"/>
          </w:tcPr>
          <w:p w14:paraId="0E96D8C9" w14:textId="77777777" w:rsidR="00B124A8" w:rsidRPr="00C638B7" w:rsidRDefault="00B124A8" w:rsidP="00D35221">
            <w:pPr>
              <w:spacing w:after="0" w:line="240" w:lineRule="auto"/>
              <w:rPr>
                <w:rFonts w:ascii="Times New Roman" w:eastAsia="SimSun" w:hAnsi="Times New Roman" w:cs="Times New Roman"/>
                <w:lang w:eastAsia="fr-FR"/>
              </w:rPr>
            </w:pPr>
          </w:p>
        </w:tc>
      </w:tr>
      <w:tr w:rsidR="00D35221" w:rsidRPr="00C638B7" w14:paraId="3DE57634" w14:textId="77777777" w:rsidTr="00DF249B">
        <w:trPr>
          <w:cantSplit/>
          <w:trHeight w:val="1487"/>
        </w:trPr>
        <w:tc>
          <w:tcPr>
            <w:tcW w:w="3896" w:type="dxa"/>
            <w:vAlign w:val="center"/>
          </w:tcPr>
          <w:p w14:paraId="4E62E013" w14:textId="77777777" w:rsidR="00D35221" w:rsidRPr="00C638B7" w:rsidRDefault="00D35221" w:rsidP="00D35221">
            <w:pPr>
              <w:spacing w:after="0" w:line="240" w:lineRule="auto"/>
              <w:ind w:firstLine="24"/>
              <w:jc w:val="both"/>
              <w:rPr>
                <w:rFonts w:ascii="Times New Roman" w:eastAsia="SimSun" w:hAnsi="Times New Roman" w:cs="Times New Roman"/>
                <w:lang w:eastAsia="fr-FR"/>
              </w:rPr>
            </w:pPr>
            <w:r w:rsidRPr="00C638B7">
              <w:rPr>
                <w:rFonts w:ascii="Times New Roman" w:eastAsia="SimSun" w:hAnsi="Times New Roman" w:cs="Times New Roman"/>
                <w:lang w:eastAsia="fr-FR"/>
              </w:rPr>
              <w:t>Présenter les moyens humains, matériels et logistiques mis en œuvre pour assurer l’</w:t>
            </w:r>
            <w:r w:rsidRPr="00C638B7">
              <w:rPr>
                <w:rFonts w:ascii="Times New Roman" w:eastAsia="SimSun" w:hAnsi="Times New Roman" w:cs="Times New Roman"/>
                <w:b/>
                <w:u w:val="single"/>
                <w:lang w:eastAsia="fr-FR"/>
              </w:rPr>
              <w:t>approvisionnement</w:t>
            </w:r>
            <w:r w:rsidRPr="00C638B7">
              <w:rPr>
                <w:rFonts w:ascii="Times New Roman" w:eastAsia="SimSun" w:hAnsi="Times New Roman" w:cs="Times New Roman"/>
                <w:lang w:eastAsia="fr-FR"/>
              </w:rPr>
              <w:t xml:space="preserve"> régulier des appareils en exploi</w:t>
            </w:r>
            <w:r w:rsidR="00AC0524">
              <w:rPr>
                <w:rFonts w:ascii="Times New Roman" w:eastAsia="SimSun" w:hAnsi="Times New Roman" w:cs="Times New Roman"/>
                <w:lang w:eastAsia="fr-FR"/>
              </w:rPr>
              <w:t>tation sur les différents sites.</w:t>
            </w:r>
          </w:p>
          <w:p w14:paraId="423B2732" w14:textId="77777777" w:rsidR="00D35221" w:rsidRPr="00C638B7" w:rsidRDefault="00D35221" w:rsidP="00D35221">
            <w:pPr>
              <w:spacing w:after="0" w:line="240" w:lineRule="auto"/>
              <w:ind w:firstLine="24"/>
              <w:jc w:val="both"/>
              <w:rPr>
                <w:rFonts w:ascii="Times New Roman" w:eastAsia="SimSun" w:hAnsi="Times New Roman" w:cs="Times New Roman"/>
                <w:lang w:eastAsia="fr-FR"/>
              </w:rPr>
            </w:pPr>
          </w:p>
        </w:tc>
        <w:tc>
          <w:tcPr>
            <w:tcW w:w="5166" w:type="dxa"/>
            <w:vAlign w:val="center"/>
          </w:tcPr>
          <w:p w14:paraId="725B9163" w14:textId="77777777" w:rsidR="00D35221" w:rsidRPr="00C638B7" w:rsidRDefault="00D35221" w:rsidP="00D35221">
            <w:pPr>
              <w:spacing w:after="0" w:line="240" w:lineRule="auto"/>
              <w:rPr>
                <w:rFonts w:ascii="Times New Roman" w:eastAsia="SimSun" w:hAnsi="Times New Roman" w:cs="Times New Roman"/>
                <w:lang w:eastAsia="fr-FR"/>
              </w:rPr>
            </w:pPr>
          </w:p>
        </w:tc>
      </w:tr>
      <w:tr w:rsidR="004371A1" w:rsidRPr="00C638B7" w14:paraId="0F41C760" w14:textId="77777777" w:rsidTr="00DF249B">
        <w:trPr>
          <w:cantSplit/>
          <w:trHeight w:val="1535"/>
        </w:trPr>
        <w:tc>
          <w:tcPr>
            <w:tcW w:w="3896" w:type="dxa"/>
            <w:vAlign w:val="center"/>
          </w:tcPr>
          <w:p w14:paraId="26F490D1" w14:textId="77777777" w:rsidR="004371A1" w:rsidRPr="00C638B7" w:rsidRDefault="004371A1" w:rsidP="004371A1">
            <w:pPr>
              <w:spacing w:after="0" w:line="240" w:lineRule="auto"/>
              <w:ind w:firstLine="24"/>
              <w:jc w:val="both"/>
              <w:rPr>
                <w:rFonts w:ascii="Times New Roman" w:eastAsia="SimSun" w:hAnsi="Times New Roman" w:cs="Times New Roman"/>
                <w:lang w:eastAsia="fr-FR"/>
              </w:rPr>
            </w:pPr>
            <w:r w:rsidRPr="00C638B7">
              <w:rPr>
                <w:rFonts w:ascii="Times New Roman" w:eastAsia="SimSun" w:hAnsi="Times New Roman" w:cs="Times New Roman"/>
                <w:lang w:eastAsia="fr-FR"/>
              </w:rPr>
              <w:t xml:space="preserve">Présenter les moyens humains, matériels et logistiques mis en œuvre pour assurer </w:t>
            </w:r>
            <w:r w:rsidRPr="00C638B7">
              <w:rPr>
                <w:rFonts w:ascii="Times New Roman" w:eastAsia="SimSun" w:hAnsi="Times New Roman" w:cs="Times New Roman"/>
                <w:b/>
                <w:u w:val="single"/>
                <w:lang w:eastAsia="fr-FR"/>
              </w:rPr>
              <w:t>l’entretien et le nettoyage des appareils</w:t>
            </w:r>
            <w:r w:rsidRPr="00C638B7">
              <w:rPr>
                <w:rFonts w:ascii="Times New Roman" w:eastAsia="SimSun" w:hAnsi="Times New Roman" w:cs="Times New Roman"/>
                <w:lang w:eastAsia="fr-FR"/>
              </w:rPr>
              <w:t xml:space="preserve"> sur les différents sites pendant la période d’exécution du marché</w:t>
            </w:r>
          </w:p>
          <w:p w14:paraId="0F64794C" w14:textId="77777777" w:rsidR="004371A1" w:rsidRPr="00C638B7" w:rsidRDefault="004371A1" w:rsidP="00D35221">
            <w:pPr>
              <w:spacing w:after="0" w:line="240" w:lineRule="auto"/>
              <w:ind w:firstLine="24"/>
              <w:jc w:val="both"/>
              <w:rPr>
                <w:rFonts w:ascii="Times New Roman" w:eastAsia="SimSun" w:hAnsi="Times New Roman" w:cs="Times New Roman"/>
                <w:lang w:eastAsia="fr-FR"/>
              </w:rPr>
            </w:pPr>
          </w:p>
        </w:tc>
        <w:tc>
          <w:tcPr>
            <w:tcW w:w="5166" w:type="dxa"/>
            <w:vAlign w:val="center"/>
          </w:tcPr>
          <w:p w14:paraId="1C8E0425" w14:textId="77777777" w:rsidR="004371A1" w:rsidRPr="00C638B7" w:rsidRDefault="004371A1" w:rsidP="00D35221">
            <w:pPr>
              <w:spacing w:after="0" w:line="240" w:lineRule="auto"/>
              <w:rPr>
                <w:rFonts w:ascii="Times New Roman" w:eastAsia="SimSun" w:hAnsi="Times New Roman" w:cs="Times New Roman"/>
                <w:lang w:eastAsia="fr-FR"/>
              </w:rPr>
            </w:pPr>
          </w:p>
        </w:tc>
      </w:tr>
      <w:tr w:rsidR="00D35221" w:rsidRPr="00C638B7" w14:paraId="764FD98B" w14:textId="77777777" w:rsidTr="00DF249B">
        <w:trPr>
          <w:cantSplit/>
          <w:trHeight w:val="1535"/>
        </w:trPr>
        <w:tc>
          <w:tcPr>
            <w:tcW w:w="3896" w:type="dxa"/>
            <w:vAlign w:val="center"/>
          </w:tcPr>
          <w:p w14:paraId="698A6FBC" w14:textId="77777777" w:rsidR="00D35221" w:rsidRPr="00C638B7" w:rsidRDefault="00D35221" w:rsidP="00D35221">
            <w:pPr>
              <w:spacing w:after="0" w:line="240" w:lineRule="auto"/>
              <w:ind w:firstLine="24"/>
              <w:jc w:val="both"/>
              <w:rPr>
                <w:rFonts w:ascii="Times New Roman" w:eastAsia="SimSun" w:hAnsi="Times New Roman" w:cs="Times New Roman"/>
                <w:lang w:eastAsia="fr-FR"/>
              </w:rPr>
            </w:pPr>
            <w:r w:rsidRPr="00C638B7">
              <w:rPr>
                <w:rFonts w:ascii="Times New Roman" w:eastAsia="SimSun" w:hAnsi="Times New Roman" w:cs="Times New Roman"/>
                <w:lang w:eastAsia="fr-FR"/>
              </w:rPr>
              <w:t xml:space="preserve">Présenter les moyens humains, matériels et logistiques mis en œuvre pour assurer la </w:t>
            </w:r>
            <w:r w:rsidRPr="00C638B7">
              <w:rPr>
                <w:rFonts w:ascii="Times New Roman" w:eastAsia="SimSun" w:hAnsi="Times New Roman" w:cs="Times New Roman"/>
                <w:b/>
                <w:u w:val="single"/>
                <w:lang w:eastAsia="fr-FR"/>
              </w:rPr>
              <w:t>maintenance des appareils</w:t>
            </w:r>
            <w:r w:rsidRPr="00C638B7">
              <w:rPr>
                <w:rFonts w:ascii="Times New Roman" w:eastAsia="SimSun" w:hAnsi="Times New Roman" w:cs="Times New Roman"/>
                <w:lang w:eastAsia="fr-FR"/>
              </w:rPr>
              <w:t xml:space="preserve"> pendant la période d’exécution du marché</w:t>
            </w:r>
          </w:p>
        </w:tc>
        <w:tc>
          <w:tcPr>
            <w:tcW w:w="5166" w:type="dxa"/>
            <w:vAlign w:val="center"/>
          </w:tcPr>
          <w:p w14:paraId="7EED7288" w14:textId="77777777" w:rsidR="00D35221" w:rsidRPr="00C638B7" w:rsidRDefault="00D35221" w:rsidP="00D35221">
            <w:pPr>
              <w:spacing w:after="0" w:line="240" w:lineRule="auto"/>
              <w:rPr>
                <w:rFonts w:ascii="Times New Roman" w:eastAsia="SimSun" w:hAnsi="Times New Roman" w:cs="Times New Roman"/>
                <w:lang w:eastAsia="fr-FR"/>
              </w:rPr>
            </w:pPr>
          </w:p>
        </w:tc>
      </w:tr>
      <w:tr w:rsidR="00BC2E05" w:rsidRPr="00C638B7" w14:paraId="765761A7" w14:textId="77777777" w:rsidTr="00DF249B">
        <w:trPr>
          <w:cantSplit/>
          <w:trHeight w:val="1535"/>
        </w:trPr>
        <w:tc>
          <w:tcPr>
            <w:tcW w:w="3896" w:type="dxa"/>
            <w:vAlign w:val="center"/>
          </w:tcPr>
          <w:p w14:paraId="7059995D" w14:textId="77777777" w:rsidR="00BC2E05" w:rsidRPr="00C638B7" w:rsidRDefault="00BC2E05" w:rsidP="00BC2E05">
            <w:pPr>
              <w:spacing w:after="0" w:line="240" w:lineRule="auto"/>
              <w:ind w:firstLine="24"/>
              <w:jc w:val="both"/>
              <w:rPr>
                <w:rFonts w:ascii="Times New Roman" w:eastAsia="SimSun" w:hAnsi="Times New Roman" w:cs="Times New Roman"/>
                <w:lang w:eastAsia="fr-FR"/>
              </w:rPr>
            </w:pPr>
            <w:r w:rsidRPr="00C638B7">
              <w:rPr>
                <w:rFonts w:ascii="Times New Roman" w:eastAsia="SimSun" w:hAnsi="Times New Roman" w:cs="Times New Roman"/>
                <w:lang w:eastAsia="fr-FR"/>
              </w:rPr>
              <w:t>Préciser les modalités de prise en compte d’une réclamation en spécifiant par type de réclamation.</w:t>
            </w:r>
          </w:p>
          <w:p w14:paraId="385D65F8" w14:textId="77777777" w:rsidR="00BC2E05" w:rsidRPr="00C638B7" w:rsidRDefault="00BC2E05" w:rsidP="00BC2E05">
            <w:pPr>
              <w:spacing w:after="0" w:line="240" w:lineRule="auto"/>
              <w:ind w:firstLine="24"/>
              <w:jc w:val="both"/>
              <w:rPr>
                <w:rFonts w:ascii="Times New Roman" w:eastAsia="SimSun" w:hAnsi="Times New Roman" w:cs="Times New Roman"/>
                <w:lang w:eastAsia="fr-FR"/>
              </w:rPr>
            </w:pPr>
          </w:p>
        </w:tc>
        <w:tc>
          <w:tcPr>
            <w:tcW w:w="5166" w:type="dxa"/>
            <w:vAlign w:val="center"/>
          </w:tcPr>
          <w:p w14:paraId="721DA532" w14:textId="77777777" w:rsidR="00BC2E05" w:rsidRPr="00C638B7" w:rsidRDefault="00BC2E05" w:rsidP="00BC2E05">
            <w:pPr>
              <w:spacing w:after="0" w:line="240" w:lineRule="auto"/>
              <w:rPr>
                <w:rFonts w:ascii="Times New Roman" w:eastAsia="SimSun" w:hAnsi="Times New Roman" w:cs="Times New Roman"/>
                <w:lang w:eastAsia="fr-FR"/>
              </w:rPr>
            </w:pPr>
          </w:p>
        </w:tc>
      </w:tr>
      <w:tr w:rsidR="00BC2E05" w:rsidRPr="00C638B7" w14:paraId="4BD36333" w14:textId="77777777" w:rsidTr="00DF249B">
        <w:trPr>
          <w:cantSplit/>
          <w:trHeight w:val="1535"/>
        </w:trPr>
        <w:tc>
          <w:tcPr>
            <w:tcW w:w="3896" w:type="dxa"/>
            <w:vAlign w:val="center"/>
          </w:tcPr>
          <w:p w14:paraId="114A327D" w14:textId="77777777" w:rsidR="00BC2E05" w:rsidRPr="00C638B7" w:rsidRDefault="00BC2E05" w:rsidP="00BC2E05">
            <w:pPr>
              <w:spacing w:after="0" w:line="240" w:lineRule="auto"/>
              <w:ind w:firstLine="24"/>
              <w:jc w:val="both"/>
              <w:rPr>
                <w:rFonts w:ascii="Times New Roman" w:eastAsia="SimSun" w:hAnsi="Times New Roman" w:cs="Times New Roman"/>
                <w:lang w:eastAsia="fr-FR"/>
              </w:rPr>
            </w:pPr>
            <w:r w:rsidRPr="00C638B7">
              <w:rPr>
                <w:rFonts w:ascii="Times New Roman" w:eastAsia="SimSun" w:hAnsi="Times New Roman" w:cs="Times New Roman"/>
                <w:lang w:eastAsia="fr-FR"/>
              </w:rPr>
              <w:t>Disposez-vous d’une équipe dédiée aux réclamations portant sur la facturation ?</w:t>
            </w:r>
          </w:p>
        </w:tc>
        <w:tc>
          <w:tcPr>
            <w:tcW w:w="5166" w:type="dxa"/>
            <w:vAlign w:val="center"/>
          </w:tcPr>
          <w:p w14:paraId="667FB1C3" w14:textId="77777777" w:rsidR="00BC2E05" w:rsidRPr="00C638B7" w:rsidRDefault="00BC2E05" w:rsidP="00BC2E05">
            <w:pPr>
              <w:spacing w:after="0" w:line="240" w:lineRule="auto"/>
              <w:rPr>
                <w:rFonts w:ascii="Times New Roman" w:eastAsia="SimSun" w:hAnsi="Times New Roman" w:cs="Times New Roman"/>
                <w:lang w:eastAsia="fr-FR"/>
              </w:rPr>
            </w:pPr>
          </w:p>
        </w:tc>
      </w:tr>
    </w:tbl>
    <w:p w14:paraId="079181CF" w14:textId="77777777" w:rsidR="00D35221" w:rsidRPr="00C638B7" w:rsidRDefault="00D35221" w:rsidP="00D35221">
      <w:pPr>
        <w:spacing w:after="120" w:line="480" w:lineRule="auto"/>
        <w:ind w:left="283"/>
        <w:rPr>
          <w:rFonts w:ascii="Times New Roman" w:eastAsia="SimSun" w:hAnsi="Times New Roman" w:cs="Times New Roman"/>
          <w:b/>
          <w:lang w:eastAsia="fr-FR"/>
        </w:rPr>
      </w:pPr>
    </w:p>
    <w:p w14:paraId="742D9359" w14:textId="3A384BC6" w:rsidR="00D35221" w:rsidRDefault="00D35221" w:rsidP="00D35221">
      <w:pPr>
        <w:spacing w:after="120" w:line="480" w:lineRule="auto"/>
        <w:ind w:left="283"/>
        <w:rPr>
          <w:bCs/>
          <w:i/>
        </w:rPr>
      </w:pPr>
      <w:r w:rsidRPr="00AC0524">
        <w:rPr>
          <w:rFonts w:ascii="Times New Roman" w:eastAsia="SimSun" w:hAnsi="Times New Roman" w:cs="Times New Roman"/>
          <w:b/>
          <w:lang w:eastAsia="fr-FR"/>
        </w:rPr>
        <w:t>2 – Qualité de l’offre commerciale</w:t>
      </w:r>
      <w:r w:rsidRPr="00C638B7">
        <w:rPr>
          <w:rFonts w:ascii="Times New Roman" w:eastAsia="SimSun" w:hAnsi="Times New Roman" w:cs="Times New Roman"/>
          <w:b/>
          <w:lang w:eastAsia="fr-FR"/>
        </w:rPr>
        <w:t xml:space="preserve"> </w:t>
      </w:r>
      <w:r w:rsidR="00B11EB9" w:rsidRPr="00B11EB9">
        <w:rPr>
          <w:bCs/>
          <w:i/>
        </w:rPr>
        <w:t xml:space="preserve">(coefficient </w:t>
      </w:r>
      <w:r w:rsidR="00065945">
        <w:rPr>
          <w:bCs/>
          <w:i/>
        </w:rPr>
        <w:t>25</w:t>
      </w:r>
      <w:r w:rsidR="00B11EB9" w:rsidRPr="00B11EB9">
        <w:rPr>
          <w:bCs/>
          <w:i/>
        </w:rPr>
        <w:t>) </w:t>
      </w:r>
    </w:p>
    <w:p w14:paraId="1CBFBC61" w14:textId="1A06BF48" w:rsidR="00DF0179" w:rsidRPr="00DF0179" w:rsidRDefault="00DF0179" w:rsidP="00DF0179">
      <w:pPr>
        <w:pStyle w:val="Paragraphedeliste"/>
        <w:numPr>
          <w:ilvl w:val="0"/>
          <w:numId w:val="1"/>
        </w:numPr>
        <w:spacing w:after="120" w:line="480" w:lineRule="auto"/>
        <w:rPr>
          <w:rFonts w:ascii="Times New Roman" w:eastAsia="SimSun" w:hAnsi="Times New Roman" w:cs="Times New Roman"/>
          <w:b/>
          <w:i/>
          <w:lang w:eastAsia="fr-FR"/>
        </w:rPr>
      </w:pPr>
      <w:r w:rsidRPr="00DF0179">
        <w:rPr>
          <w:rFonts w:ascii="Times New Roman" w:eastAsia="SimSun" w:hAnsi="Times New Roman" w:cs="Times New Roman"/>
          <w:b/>
          <w:i/>
          <w:lang w:eastAsia="fr-FR"/>
        </w:rPr>
        <w:t xml:space="preserve">Qualité des produits </w:t>
      </w:r>
      <w:r w:rsidRPr="00DF0179">
        <w:rPr>
          <w:rFonts w:ascii="Times New Roman" w:eastAsia="SimSun" w:hAnsi="Times New Roman" w:cs="Times New Roman"/>
          <w:i/>
          <w:lang w:eastAsia="fr-FR"/>
        </w:rPr>
        <w:t>(coefficient 15)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8"/>
        <w:gridCol w:w="5194"/>
      </w:tblGrid>
      <w:tr w:rsidR="007B345D" w:rsidRPr="00C638B7" w14:paraId="4B5C7990" w14:textId="77777777" w:rsidTr="00B124A8">
        <w:trPr>
          <w:trHeight w:val="2110"/>
          <w:jc w:val="center"/>
        </w:trPr>
        <w:tc>
          <w:tcPr>
            <w:tcW w:w="3868" w:type="dxa"/>
          </w:tcPr>
          <w:p w14:paraId="137AC388" w14:textId="77777777" w:rsidR="007B345D" w:rsidRPr="00C638B7" w:rsidRDefault="007B345D" w:rsidP="00B124A8">
            <w:pPr>
              <w:rPr>
                <w:rFonts w:ascii="Times New Roman" w:hAnsi="Times New Roman" w:cs="Times New Roman"/>
              </w:rPr>
            </w:pPr>
            <w:r w:rsidRPr="00C638B7">
              <w:rPr>
                <w:rFonts w:ascii="Times New Roman" w:hAnsi="Times New Roman" w:cs="Times New Roman"/>
              </w:rPr>
              <w:t xml:space="preserve">Combien de </w:t>
            </w:r>
            <w:r w:rsidRPr="007B345D">
              <w:rPr>
                <w:rFonts w:ascii="Times New Roman" w:hAnsi="Times New Roman" w:cs="Times New Roman"/>
                <w:b/>
              </w:rPr>
              <w:t>références produits</w:t>
            </w:r>
            <w:r w:rsidRPr="00C638B7">
              <w:rPr>
                <w:rFonts w:ascii="Times New Roman" w:hAnsi="Times New Roman" w:cs="Times New Roman"/>
              </w:rPr>
              <w:t xml:space="preserve"> répondant à l’objet du marché proposez-vous dans votre catalogue ?</w:t>
            </w:r>
            <w:r>
              <w:rPr>
                <w:rFonts w:ascii="Times New Roman" w:hAnsi="Times New Roman" w:cs="Times New Roman"/>
              </w:rPr>
              <w:t xml:space="preserve"> Préciser la part des références labellisées.</w:t>
            </w:r>
          </w:p>
        </w:tc>
        <w:tc>
          <w:tcPr>
            <w:tcW w:w="5194" w:type="dxa"/>
            <w:vAlign w:val="center"/>
          </w:tcPr>
          <w:p w14:paraId="67ABF82B" w14:textId="77777777" w:rsidR="007B345D" w:rsidRPr="00C638B7" w:rsidRDefault="007B345D" w:rsidP="00B124A8">
            <w:pPr>
              <w:spacing w:after="0" w:line="240" w:lineRule="auto"/>
              <w:rPr>
                <w:rFonts w:ascii="Times New Roman" w:eastAsia="SimSun" w:hAnsi="Times New Roman" w:cs="Times New Roman"/>
                <w:lang w:eastAsia="fr-FR"/>
              </w:rPr>
            </w:pPr>
          </w:p>
        </w:tc>
      </w:tr>
      <w:tr w:rsidR="00B124A8" w:rsidRPr="00C638B7" w14:paraId="4BE1C8B8" w14:textId="77777777" w:rsidTr="00B124A8">
        <w:trPr>
          <w:trHeight w:val="2110"/>
          <w:jc w:val="center"/>
        </w:trPr>
        <w:tc>
          <w:tcPr>
            <w:tcW w:w="3868" w:type="dxa"/>
          </w:tcPr>
          <w:p w14:paraId="35B07164" w14:textId="77777777" w:rsidR="00B124A8" w:rsidRPr="00C638B7" w:rsidRDefault="007B345D" w:rsidP="00B124A8">
            <w:pPr>
              <w:rPr>
                <w:rFonts w:ascii="Times New Roman" w:hAnsi="Times New Roman" w:cs="Times New Roman"/>
              </w:rPr>
            </w:pPr>
            <w:r w:rsidRPr="00C638B7">
              <w:rPr>
                <w:rFonts w:ascii="Times New Roman" w:hAnsi="Times New Roman" w:cs="Times New Roman"/>
              </w:rPr>
              <w:t xml:space="preserve">Décrire vos </w:t>
            </w:r>
            <w:r w:rsidRPr="007B345D">
              <w:rPr>
                <w:rFonts w:ascii="Times New Roman" w:hAnsi="Times New Roman" w:cs="Times New Roman"/>
                <w:b/>
                <w:u w:val="single"/>
              </w:rPr>
              <w:t>circuits d’approvisionnement</w:t>
            </w:r>
            <w:r w:rsidRPr="00C638B7">
              <w:rPr>
                <w:rFonts w:ascii="Times New Roman" w:hAnsi="Times New Roman" w:cs="Times New Roman"/>
              </w:rPr>
              <w:t xml:space="preserve"> (origine géographique des produits par catégorie, politique en matière de marques et labels,…) ?</w:t>
            </w:r>
          </w:p>
        </w:tc>
        <w:tc>
          <w:tcPr>
            <w:tcW w:w="5194" w:type="dxa"/>
            <w:vAlign w:val="center"/>
          </w:tcPr>
          <w:p w14:paraId="4CFAC844" w14:textId="77777777" w:rsidR="00B124A8" w:rsidRPr="00C638B7" w:rsidRDefault="00B124A8" w:rsidP="00B124A8">
            <w:pPr>
              <w:spacing w:after="0" w:line="240" w:lineRule="auto"/>
              <w:rPr>
                <w:rFonts w:ascii="Times New Roman" w:eastAsia="SimSun" w:hAnsi="Times New Roman" w:cs="Times New Roman"/>
                <w:lang w:eastAsia="fr-FR"/>
              </w:rPr>
            </w:pPr>
          </w:p>
        </w:tc>
      </w:tr>
      <w:tr w:rsidR="00B124A8" w:rsidRPr="00C638B7" w14:paraId="21E00C56" w14:textId="77777777" w:rsidTr="00B124A8">
        <w:trPr>
          <w:trHeight w:val="1124"/>
          <w:jc w:val="center"/>
        </w:trPr>
        <w:tc>
          <w:tcPr>
            <w:tcW w:w="3868" w:type="dxa"/>
          </w:tcPr>
          <w:p w14:paraId="2FDE29E4" w14:textId="77777777" w:rsidR="00B124A8" w:rsidRPr="00C638B7" w:rsidRDefault="007B345D" w:rsidP="007B345D">
            <w:pPr>
              <w:rPr>
                <w:rFonts w:ascii="Times New Roman" w:hAnsi="Times New Roman" w:cs="Times New Roman"/>
              </w:rPr>
            </w:pPr>
            <w:r w:rsidRPr="00C638B7">
              <w:rPr>
                <w:rFonts w:ascii="Times New Roman" w:hAnsi="Times New Roman" w:cs="Times New Roman"/>
              </w:rPr>
              <w:t xml:space="preserve">Décrire le processus de </w:t>
            </w:r>
            <w:r w:rsidRPr="007B345D">
              <w:rPr>
                <w:rFonts w:ascii="Times New Roman" w:hAnsi="Times New Roman" w:cs="Times New Roman"/>
                <w:b/>
                <w:u w:val="single"/>
              </w:rPr>
              <w:t>contrôle qualité</w:t>
            </w:r>
            <w:r w:rsidRPr="00C638B7">
              <w:rPr>
                <w:rFonts w:ascii="Times New Roman" w:hAnsi="Times New Roman" w:cs="Times New Roman"/>
              </w:rPr>
              <w:t xml:space="preserve"> des produits</w:t>
            </w:r>
            <w:r>
              <w:rPr>
                <w:rFonts w:ascii="Times New Roman" w:hAnsi="Times New Roman" w:cs="Times New Roman"/>
              </w:rPr>
              <w:t xml:space="preserve"> et les</w:t>
            </w:r>
            <w:r w:rsidRPr="00C638B7">
              <w:rPr>
                <w:rFonts w:ascii="Times New Roman" w:hAnsi="Times New Roman" w:cs="Times New Roman"/>
              </w:rPr>
              <w:t xml:space="preserve"> mesures prises en interne </w:t>
            </w:r>
            <w:r w:rsidR="00592F09">
              <w:rPr>
                <w:rFonts w:ascii="Times New Roman" w:hAnsi="Times New Roman" w:cs="Times New Roman"/>
              </w:rPr>
              <w:t xml:space="preserve">qui </w:t>
            </w:r>
            <w:r w:rsidRPr="00C638B7">
              <w:rPr>
                <w:rFonts w:ascii="Times New Roman" w:hAnsi="Times New Roman" w:cs="Times New Roman"/>
              </w:rPr>
              <w:t>vous permettent de garantir l’</w:t>
            </w:r>
            <w:r w:rsidRPr="007B345D">
              <w:rPr>
                <w:rFonts w:ascii="Times New Roman" w:hAnsi="Times New Roman" w:cs="Times New Roman"/>
                <w:b/>
                <w:u w:val="single"/>
              </w:rPr>
              <w:t xml:space="preserve">hygiène et la sécurité alimentaire </w:t>
            </w:r>
            <w:r w:rsidRPr="00C638B7">
              <w:rPr>
                <w:rFonts w:ascii="Times New Roman" w:hAnsi="Times New Roman" w:cs="Times New Roman"/>
              </w:rPr>
              <w:t>(évaluation des risques alimentaires, mesures pour garantir la chaîne du froid jusqu’à la livraison…) ?</w:t>
            </w:r>
          </w:p>
        </w:tc>
        <w:tc>
          <w:tcPr>
            <w:tcW w:w="5194" w:type="dxa"/>
            <w:vAlign w:val="center"/>
          </w:tcPr>
          <w:p w14:paraId="78F9CAA5" w14:textId="77777777" w:rsidR="00B124A8" w:rsidRPr="00C638B7" w:rsidRDefault="00B124A8" w:rsidP="00B124A8">
            <w:pPr>
              <w:spacing w:after="0" w:line="240" w:lineRule="auto"/>
              <w:rPr>
                <w:rFonts w:ascii="Times New Roman" w:eastAsia="SimSun" w:hAnsi="Times New Roman" w:cs="Times New Roman"/>
                <w:lang w:eastAsia="fr-FR"/>
              </w:rPr>
            </w:pPr>
          </w:p>
        </w:tc>
      </w:tr>
      <w:tr w:rsidR="00B124A8" w:rsidRPr="00C638B7" w14:paraId="4C23958A" w14:textId="77777777" w:rsidTr="00B124A8">
        <w:trPr>
          <w:trHeight w:val="1124"/>
          <w:jc w:val="center"/>
        </w:trPr>
        <w:tc>
          <w:tcPr>
            <w:tcW w:w="3868" w:type="dxa"/>
          </w:tcPr>
          <w:p w14:paraId="2B460467" w14:textId="77777777" w:rsidR="00B124A8" w:rsidRPr="00C638B7" w:rsidRDefault="007B345D" w:rsidP="00B124A8">
            <w:pPr>
              <w:rPr>
                <w:rFonts w:ascii="Times New Roman" w:hAnsi="Times New Roman" w:cs="Times New Roman"/>
              </w:rPr>
            </w:pPr>
            <w:r w:rsidRPr="00C638B7">
              <w:rPr>
                <w:rFonts w:ascii="Times New Roman" w:hAnsi="Times New Roman" w:cs="Times New Roman"/>
              </w:rPr>
              <w:t xml:space="preserve">Quel niveau de </w:t>
            </w:r>
            <w:r w:rsidRPr="007B345D">
              <w:rPr>
                <w:rFonts w:ascii="Times New Roman" w:hAnsi="Times New Roman" w:cs="Times New Roman"/>
                <w:b/>
                <w:u w:val="single"/>
              </w:rPr>
              <w:t>traçabilité des produits</w:t>
            </w:r>
            <w:r w:rsidRPr="00C638B7">
              <w:rPr>
                <w:rFonts w:ascii="Times New Roman" w:hAnsi="Times New Roman" w:cs="Times New Roman"/>
              </w:rPr>
              <w:t xml:space="preserve"> êtes-vous en mesure de garantir et de détailler ?</w:t>
            </w:r>
            <w:r>
              <w:rPr>
                <w:rFonts w:ascii="Times New Roman" w:hAnsi="Times New Roman" w:cs="Times New Roman"/>
              </w:rPr>
              <w:t xml:space="preserve"> (système d’alerte)</w:t>
            </w:r>
          </w:p>
        </w:tc>
        <w:tc>
          <w:tcPr>
            <w:tcW w:w="5194" w:type="dxa"/>
            <w:vAlign w:val="center"/>
          </w:tcPr>
          <w:p w14:paraId="3823AFFF" w14:textId="77777777" w:rsidR="00B124A8" w:rsidRPr="00C638B7" w:rsidRDefault="00B124A8" w:rsidP="00B124A8">
            <w:pPr>
              <w:spacing w:after="0" w:line="240" w:lineRule="auto"/>
              <w:rPr>
                <w:rFonts w:ascii="Times New Roman" w:eastAsia="SimSun" w:hAnsi="Times New Roman" w:cs="Times New Roman"/>
                <w:lang w:eastAsia="fr-FR"/>
              </w:rPr>
            </w:pPr>
          </w:p>
        </w:tc>
      </w:tr>
    </w:tbl>
    <w:p w14:paraId="0C2CA90D" w14:textId="1223B10E" w:rsidR="001B0CA9" w:rsidRDefault="001B0CA9" w:rsidP="00D35221">
      <w:pPr>
        <w:spacing w:after="0" w:line="240" w:lineRule="auto"/>
        <w:rPr>
          <w:rFonts w:ascii="Times New Roman" w:eastAsia="SimSun" w:hAnsi="Times New Roman" w:cs="Times New Roman"/>
          <w:lang w:eastAsia="fr-FR"/>
        </w:rPr>
      </w:pPr>
    </w:p>
    <w:p w14:paraId="7E4C3163" w14:textId="77777777" w:rsidR="00DF0179" w:rsidRPr="00DF0179" w:rsidRDefault="00DF0179" w:rsidP="00D35221">
      <w:pPr>
        <w:spacing w:after="0" w:line="240" w:lineRule="auto"/>
        <w:rPr>
          <w:rFonts w:ascii="Times New Roman" w:eastAsia="SimSun" w:hAnsi="Times New Roman" w:cs="Times New Roman"/>
          <w:lang w:eastAsia="fr-FR"/>
        </w:rPr>
      </w:pPr>
    </w:p>
    <w:p w14:paraId="3AB27745" w14:textId="7D8AD04A" w:rsidR="00D35221" w:rsidRPr="0099035F" w:rsidRDefault="00DF0179" w:rsidP="00DF0179">
      <w:pPr>
        <w:pStyle w:val="Paragraphedeliste"/>
        <w:numPr>
          <w:ilvl w:val="0"/>
          <w:numId w:val="1"/>
        </w:numPr>
        <w:rPr>
          <w:rFonts w:ascii="Times New Roman" w:eastAsia="SimSun" w:hAnsi="Times New Roman" w:cs="Times New Roman"/>
          <w:i/>
          <w:lang w:eastAsia="fr-FR"/>
        </w:rPr>
      </w:pPr>
      <w:r w:rsidRPr="0099035F">
        <w:rPr>
          <w:b/>
          <w:bCs/>
          <w:i/>
          <w:u w:val="single"/>
        </w:rPr>
        <w:t>Tarification des prestations pour les usagers</w:t>
      </w:r>
      <w:r w:rsidRPr="0099035F">
        <w:rPr>
          <w:b/>
          <w:bCs/>
          <w:i/>
        </w:rPr>
        <w:t xml:space="preserve"> </w:t>
      </w:r>
      <w:r w:rsidRPr="0099035F">
        <w:rPr>
          <w:bCs/>
          <w:i/>
        </w:rPr>
        <w:t>indiquée dans le cadre d’analyse de la grille tarifaire</w:t>
      </w:r>
      <w:r w:rsidRPr="0099035F">
        <w:rPr>
          <w:rFonts w:ascii="Times New Roman" w:eastAsia="SimSun" w:hAnsi="Times New Roman" w:cs="Times New Roman"/>
          <w:i/>
          <w:lang w:eastAsia="fr-FR"/>
        </w:rPr>
        <w:t xml:space="preserve"> (coefficient 10)</w:t>
      </w:r>
    </w:p>
    <w:p w14:paraId="12CD9C4C" w14:textId="2E43F4BB" w:rsidR="00DF0179" w:rsidRDefault="00DF0179" w:rsidP="00DF0179">
      <w:pPr>
        <w:pStyle w:val="Paragraphedeliste"/>
        <w:ind w:left="643"/>
        <w:rPr>
          <w:b/>
          <w:bCs/>
          <w:u w:val="single"/>
        </w:rPr>
      </w:pPr>
      <w:r w:rsidRPr="0099035F">
        <w:rPr>
          <w:b/>
          <w:bCs/>
          <w:u w:val="single"/>
        </w:rPr>
        <w:t>Remplir dûment le fichier Excel correspondant</w:t>
      </w:r>
    </w:p>
    <w:p w14:paraId="0010734B" w14:textId="77777777" w:rsidR="00DF0179" w:rsidRPr="00DF0179" w:rsidRDefault="00DF0179" w:rsidP="00DF0179">
      <w:pPr>
        <w:pStyle w:val="Paragraphedeliste"/>
        <w:ind w:left="643"/>
        <w:rPr>
          <w:rFonts w:ascii="Times New Roman" w:eastAsia="SimSun" w:hAnsi="Times New Roman" w:cs="Times New Roman"/>
          <w:highlight w:val="yellow"/>
          <w:lang w:eastAsia="fr-FR"/>
        </w:rPr>
      </w:pPr>
    </w:p>
    <w:p w14:paraId="6B9660AA" w14:textId="47C1199C" w:rsidR="00D35221" w:rsidRPr="00C638B7" w:rsidRDefault="00D35221" w:rsidP="00D35221">
      <w:pPr>
        <w:spacing w:after="120" w:line="480" w:lineRule="auto"/>
        <w:ind w:left="283"/>
        <w:rPr>
          <w:rFonts w:ascii="Times New Roman" w:eastAsia="SimSun" w:hAnsi="Times New Roman" w:cs="Times New Roman"/>
          <w:b/>
          <w:lang w:eastAsia="fr-FR"/>
        </w:rPr>
      </w:pPr>
      <w:r w:rsidRPr="00C638B7">
        <w:rPr>
          <w:rFonts w:ascii="Times New Roman" w:eastAsia="SimSun" w:hAnsi="Times New Roman" w:cs="Times New Roman"/>
          <w:b/>
          <w:lang w:eastAsia="fr-FR"/>
        </w:rPr>
        <w:t xml:space="preserve">3 – </w:t>
      </w:r>
      <w:r w:rsidR="00DF0179">
        <w:rPr>
          <w:rFonts w:ascii="Times New Roman" w:eastAsia="SimSun" w:hAnsi="Times New Roman" w:cs="Times New Roman"/>
          <w:b/>
          <w:lang w:eastAsia="fr-FR"/>
        </w:rPr>
        <w:t>Performance</w:t>
      </w:r>
      <w:r w:rsidRPr="00C638B7">
        <w:rPr>
          <w:rFonts w:ascii="Times New Roman" w:eastAsia="SimSun" w:hAnsi="Times New Roman" w:cs="Times New Roman"/>
          <w:b/>
          <w:lang w:eastAsia="fr-FR"/>
        </w:rPr>
        <w:t xml:space="preserve"> environnementale et sociale</w:t>
      </w:r>
      <w:r w:rsidR="00B11EB9">
        <w:rPr>
          <w:rFonts w:ascii="Times New Roman" w:eastAsia="SimSun" w:hAnsi="Times New Roman" w:cs="Times New Roman"/>
          <w:b/>
          <w:lang w:eastAsia="fr-FR"/>
        </w:rPr>
        <w:t xml:space="preserve"> </w:t>
      </w:r>
      <w:r w:rsidR="00B11EB9" w:rsidRPr="00B11EB9">
        <w:rPr>
          <w:bCs/>
          <w:i/>
        </w:rPr>
        <w:t xml:space="preserve">(coefficient </w:t>
      </w:r>
      <w:r w:rsidR="00B11EB9">
        <w:rPr>
          <w:bCs/>
          <w:i/>
        </w:rPr>
        <w:t>10</w:t>
      </w:r>
      <w:r w:rsidR="00B11EB9" w:rsidRPr="00B11EB9">
        <w:rPr>
          <w:bCs/>
          <w:i/>
        </w:rPr>
        <w:t>) 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239"/>
      </w:tblGrid>
      <w:tr w:rsidR="00D35221" w:rsidRPr="00C638B7" w14:paraId="4A4EA4C2" w14:textId="77777777" w:rsidTr="00C638B7">
        <w:trPr>
          <w:trHeight w:val="1374"/>
        </w:trPr>
        <w:tc>
          <w:tcPr>
            <w:tcW w:w="3828" w:type="dxa"/>
            <w:vAlign w:val="center"/>
          </w:tcPr>
          <w:p w14:paraId="0307485B" w14:textId="77777777" w:rsidR="00D35221" w:rsidRPr="00C638B7" w:rsidRDefault="00D35221" w:rsidP="00D35221">
            <w:pPr>
              <w:spacing w:after="0" w:line="240" w:lineRule="auto"/>
              <w:ind w:hanging="6"/>
              <w:jc w:val="both"/>
              <w:rPr>
                <w:rFonts w:ascii="Times New Roman" w:eastAsia="SimSun" w:hAnsi="Times New Roman" w:cs="Times New Roman"/>
                <w:lang w:eastAsia="fr-FR"/>
              </w:rPr>
            </w:pPr>
            <w:r w:rsidRPr="00C638B7">
              <w:rPr>
                <w:rFonts w:ascii="Times New Roman" w:eastAsia="SimSun" w:hAnsi="Times New Roman" w:cs="Times New Roman"/>
                <w:lang w:eastAsia="fr-FR"/>
              </w:rPr>
              <w:t xml:space="preserve">Présenter les </w:t>
            </w:r>
            <w:r w:rsidRPr="007B345D">
              <w:rPr>
                <w:rFonts w:ascii="Times New Roman" w:eastAsia="SimSun" w:hAnsi="Times New Roman" w:cs="Times New Roman"/>
                <w:b/>
                <w:u w:val="single"/>
                <w:lang w:eastAsia="fr-FR"/>
              </w:rPr>
              <w:t>performances environnementales des appareils</w:t>
            </w:r>
            <w:r w:rsidRPr="00C638B7">
              <w:rPr>
                <w:rFonts w:ascii="Times New Roman" w:eastAsia="SimSun" w:hAnsi="Times New Roman" w:cs="Times New Roman"/>
                <w:lang w:eastAsia="fr-FR"/>
              </w:rPr>
              <w:t xml:space="preserve"> proposés (consommation énergétique…)</w:t>
            </w:r>
          </w:p>
          <w:p w14:paraId="496F826E" w14:textId="77777777" w:rsidR="00D35221" w:rsidRPr="00C638B7" w:rsidRDefault="00D35221" w:rsidP="00D35221">
            <w:pPr>
              <w:spacing w:after="0" w:line="240" w:lineRule="auto"/>
              <w:ind w:hanging="6"/>
              <w:jc w:val="both"/>
              <w:rPr>
                <w:rFonts w:ascii="Times New Roman" w:eastAsia="SimSun" w:hAnsi="Times New Roman" w:cs="Times New Roman"/>
                <w:lang w:eastAsia="fr-FR"/>
              </w:rPr>
            </w:pPr>
          </w:p>
        </w:tc>
        <w:tc>
          <w:tcPr>
            <w:tcW w:w="5239" w:type="dxa"/>
            <w:vAlign w:val="center"/>
          </w:tcPr>
          <w:p w14:paraId="55EB98B8" w14:textId="77777777" w:rsidR="00D35221" w:rsidRPr="00C638B7" w:rsidRDefault="00D35221" w:rsidP="00D35221">
            <w:pPr>
              <w:spacing w:after="0" w:line="240" w:lineRule="auto"/>
              <w:rPr>
                <w:rFonts w:ascii="Times New Roman" w:eastAsia="SimSun" w:hAnsi="Times New Roman" w:cs="Times New Roman"/>
                <w:lang w:eastAsia="fr-FR"/>
              </w:rPr>
            </w:pPr>
          </w:p>
        </w:tc>
      </w:tr>
      <w:tr w:rsidR="00D35221" w:rsidRPr="00C638B7" w14:paraId="2DE87B39" w14:textId="77777777" w:rsidTr="00C638B7">
        <w:trPr>
          <w:trHeight w:val="1266"/>
        </w:trPr>
        <w:tc>
          <w:tcPr>
            <w:tcW w:w="3828" w:type="dxa"/>
            <w:vAlign w:val="center"/>
          </w:tcPr>
          <w:p w14:paraId="46137F1E" w14:textId="77777777" w:rsidR="00D35221" w:rsidRPr="00C638B7" w:rsidRDefault="00D35221" w:rsidP="00B124A8">
            <w:pPr>
              <w:spacing w:after="0" w:line="240" w:lineRule="auto"/>
              <w:ind w:hanging="6"/>
              <w:jc w:val="both"/>
              <w:rPr>
                <w:rFonts w:ascii="Times New Roman" w:eastAsia="SimSun" w:hAnsi="Times New Roman" w:cs="Times New Roman"/>
                <w:lang w:eastAsia="fr-FR"/>
              </w:rPr>
            </w:pPr>
            <w:r w:rsidRPr="00C638B7">
              <w:rPr>
                <w:rFonts w:ascii="Times New Roman" w:eastAsia="SimSun" w:hAnsi="Times New Roman" w:cs="Times New Roman"/>
                <w:lang w:eastAsia="fr-FR"/>
              </w:rPr>
              <w:t xml:space="preserve">Présenter les </w:t>
            </w:r>
            <w:r w:rsidRPr="007B345D">
              <w:rPr>
                <w:rFonts w:ascii="Times New Roman" w:eastAsia="SimSun" w:hAnsi="Times New Roman" w:cs="Times New Roman"/>
                <w:b/>
                <w:u w:val="single"/>
                <w:lang w:eastAsia="fr-FR"/>
              </w:rPr>
              <w:t>performances environnementales des contenants</w:t>
            </w:r>
            <w:r w:rsidRPr="00C638B7">
              <w:rPr>
                <w:rFonts w:ascii="Times New Roman" w:eastAsia="SimSun" w:hAnsi="Times New Roman" w:cs="Times New Roman"/>
                <w:lang w:eastAsia="fr-FR"/>
              </w:rPr>
              <w:t xml:space="preserve"> utilisés dans les </w:t>
            </w:r>
            <w:r w:rsidRPr="0088220B">
              <w:rPr>
                <w:rFonts w:ascii="Times New Roman" w:eastAsia="SimSun" w:hAnsi="Times New Roman" w:cs="Times New Roman"/>
                <w:lang w:eastAsia="fr-FR"/>
              </w:rPr>
              <w:t>appareils</w:t>
            </w:r>
            <w:r w:rsidR="004371A1" w:rsidRPr="0088220B">
              <w:rPr>
                <w:rFonts w:ascii="Times New Roman" w:eastAsia="SimSun" w:hAnsi="Times New Roman" w:cs="Times New Roman"/>
                <w:lang w:eastAsia="fr-FR"/>
              </w:rPr>
              <w:t xml:space="preserve"> </w:t>
            </w:r>
            <w:r w:rsidR="0088220B" w:rsidRPr="0088220B">
              <w:rPr>
                <w:rFonts w:ascii="Times New Roman" w:eastAsia="SimSun" w:hAnsi="Times New Roman" w:cs="Times New Roman"/>
                <w:lang w:eastAsia="fr-FR"/>
              </w:rPr>
              <w:t>(g</w:t>
            </w:r>
            <w:r w:rsidR="004371A1" w:rsidRPr="0088220B">
              <w:rPr>
                <w:rFonts w:ascii="Times New Roman" w:eastAsia="SimSun" w:hAnsi="Times New Roman" w:cs="Times New Roman"/>
                <w:lang w:eastAsia="fr-FR"/>
              </w:rPr>
              <w:t>obelets</w:t>
            </w:r>
            <w:r w:rsidR="0088220B" w:rsidRPr="0088220B">
              <w:rPr>
                <w:rFonts w:ascii="Times New Roman" w:eastAsia="SimSun" w:hAnsi="Times New Roman" w:cs="Times New Roman"/>
                <w:lang w:eastAsia="fr-FR"/>
              </w:rPr>
              <w:t xml:space="preserve"> et spatules</w:t>
            </w:r>
            <w:r w:rsidR="004371A1" w:rsidRPr="0088220B">
              <w:rPr>
                <w:rFonts w:ascii="Times New Roman" w:eastAsia="SimSun" w:hAnsi="Times New Roman" w:cs="Times New Roman"/>
                <w:lang w:eastAsia="fr-FR"/>
              </w:rPr>
              <w:t>)</w:t>
            </w:r>
          </w:p>
        </w:tc>
        <w:tc>
          <w:tcPr>
            <w:tcW w:w="5239" w:type="dxa"/>
            <w:vAlign w:val="center"/>
          </w:tcPr>
          <w:p w14:paraId="7500772A" w14:textId="77777777" w:rsidR="00D35221" w:rsidRPr="00C638B7" w:rsidRDefault="00D35221" w:rsidP="00D35221">
            <w:pPr>
              <w:spacing w:after="0" w:line="240" w:lineRule="auto"/>
              <w:rPr>
                <w:rFonts w:ascii="Times New Roman" w:eastAsia="SimSun" w:hAnsi="Times New Roman" w:cs="Times New Roman"/>
                <w:lang w:eastAsia="fr-FR"/>
              </w:rPr>
            </w:pPr>
          </w:p>
        </w:tc>
      </w:tr>
      <w:tr w:rsidR="00D35221" w:rsidRPr="00C638B7" w14:paraId="1548BBA7" w14:textId="77777777" w:rsidTr="00C638B7">
        <w:trPr>
          <w:trHeight w:val="2123"/>
        </w:trPr>
        <w:tc>
          <w:tcPr>
            <w:tcW w:w="3828" w:type="dxa"/>
            <w:vAlign w:val="center"/>
          </w:tcPr>
          <w:p w14:paraId="4ACC0203" w14:textId="7B8788EA" w:rsidR="00D35221" w:rsidRPr="00C638B7" w:rsidRDefault="00D35221" w:rsidP="00D35221">
            <w:pPr>
              <w:spacing w:after="0" w:line="240" w:lineRule="auto"/>
              <w:ind w:hanging="6"/>
              <w:jc w:val="both"/>
              <w:rPr>
                <w:rFonts w:ascii="Times New Roman" w:eastAsia="SimSun" w:hAnsi="Times New Roman" w:cs="Times New Roman"/>
                <w:lang w:eastAsia="fr-FR"/>
              </w:rPr>
            </w:pPr>
            <w:r w:rsidRPr="00C638B7">
              <w:rPr>
                <w:rFonts w:ascii="Times New Roman" w:eastAsia="SimSun" w:hAnsi="Times New Roman" w:cs="Times New Roman"/>
                <w:lang w:eastAsia="fr-FR"/>
              </w:rPr>
              <w:t xml:space="preserve">Présenter les </w:t>
            </w:r>
            <w:r w:rsidRPr="007B345D">
              <w:rPr>
                <w:rFonts w:ascii="Times New Roman" w:eastAsia="SimSun" w:hAnsi="Times New Roman" w:cs="Times New Roman"/>
                <w:b/>
                <w:u w:val="single"/>
                <w:lang w:eastAsia="fr-FR"/>
              </w:rPr>
              <w:t>qualités environnementales de la cha</w:t>
            </w:r>
            <w:r w:rsidR="00D07978">
              <w:rPr>
                <w:rFonts w:ascii="Times New Roman" w:eastAsia="SimSun" w:hAnsi="Times New Roman" w:cs="Times New Roman"/>
                <w:b/>
                <w:u w:val="single"/>
                <w:lang w:eastAsia="fr-FR"/>
              </w:rPr>
              <w:t>î</w:t>
            </w:r>
            <w:r w:rsidRPr="007B345D">
              <w:rPr>
                <w:rFonts w:ascii="Times New Roman" w:eastAsia="SimSun" w:hAnsi="Times New Roman" w:cs="Times New Roman"/>
                <w:b/>
                <w:u w:val="single"/>
                <w:lang w:eastAsia="fr-FR"/>
              </w:rPr>
              <w:t>ne logistique</w:t>
            </w:r>
            <w:r w:rsidRPr="00C638B7">
              <w:rPr>
                <w:rFonts w:ascii="Times New Roman" w:eastAsia="SimSun" w:hAnsi="Times New Roman" w:cs="Times New Roman"/>
                <w:lang w:eastAsia="fr-FR"/>
              </w:rPr>
              <w:t xml:space="preserve"> mise en œuvre pour assurer la prestation :</w:t>
            </w:r>
            <w:bookmarkStart w:id="3" w:name="_GoBack"/>
            <w:r w:rsidRPr="00C638B7">
              <w:rPr>
                <w:rFonts w:ascii="Times New Roman" w:eastAsia="SimSun" w:hAnsi="Times New Roman" w:cs="Times New Roman"/>
                <w:lang w:eastAsia="fr-FR"/>
              </w:rPr>
              <w:t xml:space="preserve"> </w:t>
            </w:r>
            <w:bookmarkEnd w:id="3"/>
          </w:p>
          <w:p w14:paraId="0F7611CC" w14:textId="77777777" w:rsidR="00D35221" w:rsidRPr="00C638B7" w:rsidRDefault="00D35221" w:rsidP="00D35221">
            <w:pPr>
              <w:spacing w:after="0" w:line="240" w:lineRule="auto"/>
              <w:ind w:hanging="6"/>
              <w:jc w:val="both"/>
              <w:rPr>
                <w:rFonts w:ascii="Times New Roman" w:eastAsia="SimSun" w:hAnsi="Times New Roman" w:cs="Times New Roman"/>
                <w:lang w:eastAsia="fr-FR"/>
              </w:rPr>
            </w:pPr>
            <w:r w:rsidRPr="00C638B7">
              <w:rPr>
                <w:rFonts w:ascii="Times New Roman" w:eastAsia="SimSun" w:hAnsi="Times New Roman" w:cs="Times New Roman"/>
                <w:lang w:eastAsia="fr-FR"/>
              </w:rPr>
              <w:t>- livraisons des approvisionnements,</w:t>
            </w:r>
          </w:p>
          <w:p w14:paraId="3F957762" w14:textId="77777777" w:rsidR="00D35221" w:rsidRPr="00C638B7" w:rsidRDefault="00D35221" w:rsidP="00D35221">
            <w:pPr>
              <w:spacing w:after="0" w:line="240" w:lineRule="auto"/>
              <w:ind w:hanging="6"/>
              <w:jc w:val="both"/>
              <w:rPr>
                <w:rFonts w:ascii="Times New Roman" w:eastAsia="SimSun" w:hAnsi="Times New Roman" w:cs="Times New Roman"/>
                <w:lang w:eastAsia="fr-FR"/>
              </w:rPr>
            </w:pPr>
            <w:r w:rsidRPr="00C638B7">
              <w:rPr>
                <w:rFonts w:ascii="Times New Roman" w:eastAsia="SimSun" w:hAnsi="Times New Roman" w:cs="Times New Roman"/>
                <w:lang w:eastAsia="fr-FR"/>
              </w:rPr>
              <w:t>- gestion des invendus</w:t>
            </w:r>
          </w:p>
        </w:tc>
        <w:tc>
          <w:tcPr>
            <w:tcW w:w="5239" w:type="dxa"/>
            <w:vAlign w:val="center"/>
          </w:tcPr>
          <w:p w14:paraId="6411ADE3" w14:textId="77777777" w:rsidR="00D35221" w:rsidRPr="00C638B7" w:rsidRDefault="00D35221" w:rsidP="00D35221">
            <w:pPr>
              <w:spacing w:after="0" w:line="240" w:lineRule="auto"/>
              <w:rPr>
                <w:rFonts w:ascii="Times New Roman" w:eastAsia="SimSun" w:hAnsi="Times New Roman" w:cs="Times New Roman"/>
                <w:lang w:eastAsia="fr-FR"/>
              </w:rPr>
            </w:pPr>
          </w:p>
        </w:tc>
      </w:tr>
      <w:tr w:rsidR="00D35221" w:rsidRPr="00C638B7" w14:paraId="23A322C8" w14:textId="77777777" w:rsidTr="00C638B7">
        <w:trPr>
          <w:trHeight w:val="1749"/>
        </w:trPr>
        <w:tc>
          <w:tcPr>
            <w:tcW w:w="3828" w:type="dxa"/>
            <w:vAlign w:val="center"/>
          </w:tcPr>
          <w:p w14:paraId="2253B582" w14:textId="77777777" w:rsidR="00D35221" w:rsidRPr="00C638B7" w:rsidRDefault="00D35221" w:rsidP="00D35221">
            <w:pPr>
              <w:spacing w:after="0" w:line="240" w:lineRule="auto"/>
              <w:ind w:hanging="6"/>
              <w:jc w:val="both"/>
              <w:rPr>
                <w:rFonts w:ascii="Times New Roman" w:eastAsia="SimSun" w:hAnsi="Times New Roman" w:cs="Times New Roman"/>
                <w:lang w:eastAsia="fr-FR"/>
              </w:rPr>
            </w:pPr>
            <w:r w:rsidRPr="00C638B7">
              <w:rPr>
                <w:rFonts w:ascii="Times New Roman" w:eastAsia="SimSun" w:hAnsi="Times New Roman" w:cs="Times New Roman"/>
                <w:lang w:eastAsia="fr-FR"/>
              </w:rPr>
              <w:t xml:space="preserve">Présenter les </w:t>
            </w:r>
            <w:r w:rsidRPr="007B345D">
              <w:rPr>
                <w:rFonts w:ascii="Times New Roman" w:eastAsia="SimSun" w:hAnsi="Times New Roman" w:cs="Times New Roman"/>
                <w:b/>
                <w:u w:val="single"/>
                <w:lang w:eastAsia="fr-FR"/>
              </w:rPr>
              <w:t>actions sociales</w:t>
            </w:r>
            <w:r w:rsidRPr="00C638B7">
              <w:rPr>
                <w:rFonts w:ascii="Times New Roman" w:eastAsia="SimSun" w:hAnsi="Times New Roman" w:cs="Times New Roman"/>
                <w:lang w:eastAsia="fr-FR"/>
              </w:rPr>
              <w:t xml:space="preserve"> mises en œuvre (qualité des contrats des salariés, collaboration avec des ESAT…) dans le cadre de l’exécution du marché</w:t>
            </w:r>
          </w:p>
          <w:p w14:paraId="00670CC7" w14:textId="77777777" w:rsidR="00D35221" w:rsidRPr="00C638B7" w:rsidRDefault="00D35221" w:rsidP="00D35221">
            <w:pPr>
              <w:spacing w:after="0" w:line="240" w:lineRule="auto"/>
              <w:ind w:hanging="6"/>
              <w:jc w:val="both"/>
              <w:rPr>
                <w:rFonts w:ascii="Times New Roman" w:eastAsia="SimSun" w:hAnsi="Times New Roman" w:cs="Times New Roman"/>
                <w:lang w:eastAsia="fr-FR"/>
              </w:rPr>
            </w:pPr>
          </w:p>
        </w:tc>
        <w:tc>
          <w:tcPr>
            <w:tcW w:w="5239" w:type="dxa"/>
            <w:vAlign w:val="center"/>
          </w:tcPr>
          <w:p w14:paraId="0C61EBE3" w14:textId="77777777" w:rsidR="00D35221" w:rsidRPr="00C638B7" w:rsidRDefault="00D35221" w:rsidP="00D35221">
            <w:pPr>
              <w:spacing w:after="0" w:line="240" w:lineRule="auto"/>
              <w:rPr>
                <w:rFonts w:ascii="Times New Roman" w:eastAsia="SimSun" w:hAnsi="Times New Roman" w:cs="Times New Roman"/>
                <w:lang w:eastAsia="fr-FR"/>
              </w:rPr>
            </w:pPr>
          </w:p>
        </w:tc>
      </w:tr>
    </w:tbl>
    <w:p w14:paraId="447A272B" w14:textId="77777777" w:rsidR="00D35221" w:rsidRPr="00C638B7" w:rsidRDefault="00D35221" w:rsidP="00D35221">
      <w:pPr>
        <w:spacing w:after="0" w:line="240" w:lineRule="auto"/>
        <w:rPr>
          <w:rFonts w:ascii="Times New Roman" w:eastAsia="SimSun" w:hAnsi="Times New Roman" w:cs="Times New Roman"/>
          <w:color w:val="00B0F0"/>
          <w:lang w:eastAsia="fr-FR"/>
        </w:rPr>
      </w:pPr>
    </w:p>
    <w:sectPr w:rsidR="00D35221" w:rsidRPr="00C638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45C80"/>
    <w:multiLevelType w:val="hybridMultilevel"/>
    <w:tmpl w:val="1AA69AA2"/>
    <w:lvl w:ilvl="0" w:tplc="9B86EE78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221"/>
    <w:rsid w:val="000118F6"/>
    <w:rsid w:val="00065945"/>
    <w:rsid w:val="00076EB1"/>
    <w:rsid w:val="000A6FBD"/>
    <w:rsid w:val="000E1583"/>
    <w:rsid w:val="001318B8"/>
    <w:rsid w:val="00151A5B"/>
    <w:rsid w:val="00156CAB"/>
    <w:rsid w:val="00157E3F"/>
    <w:rsid w:val="001B0CA9"/>
    <w:rsid w:val="00240D58"/>
    <w:rsid w:val="00292FBC"/>
    <w:rsid w:val="002D1872"/>
    <w:rsid w:val="0034331E"/>
    <w:rsid w:val="003A32FE"/>
    <w:rsid w:val="003A70DF"/>
    <w:rsid w:val="003E7519"/>
    <w:rsid w:val="003F5F11"/>
    <w:rsid w:val="00417C95"/>
    <w:rsid w:val="004371A1"/>
    <w:rsid w:val="00547BB4"/>
    <w:rsid w:val="005733AD"/>
    <w:rsid w:val="00592F09"/>
    <w:rsid w:val="00646B29"/>
    <w:rsid w:val="007B345D"/>
    <w:rsid w:val="007F7762"/>
    <w:rsid w:val="00810D42"/>
    <w:rsid w:val="00812648"/>
    <w:rsid w:val="00875812"/>
    <w:rsid w:val="0088220B"/>
    <w:rsid w:val="00960F7C"/>
    <w:rsid w:val="0099035F"/>
    <w:rsid w:val="009B092F"/>
    <w:rsid w:val="009E0D2C"/>
    <w:rsid w:val="00A03B76"/>
    <w:rsid w:val="00A35658"/>
    <w:rsid w:val="00A97A53"/>
    <w:rsid w:val="00AC0524"/>
    <w:rsid w:val="00AD382B"/>
    <w:rsid w:val="00B11EB9"/>
    <w:rsid w:val="00B124A8"/>
    <w:rsid w:val="00B26165"/>
    <w:rsid w:val="00BC2E05"/>
    <w:rsid w:val="00BD59A7"/>
    <w:rsid w:val="00BE0F91"/>
    <w:rsid w:val="00C01628"/>
    <w:rsid w:val="00C15DE9"/>
    <w:rsid w:val="00C36278"/>
    <w:rsid w:val="00C638B7"/>
    <w:rsid w:val="00CA4AA0"/>
    <w:rsid w:val="00CE1D72"/>
    <w:rsid w:val="00D07978"/>
    <w:rsid w:val="00D35221"/>
    <w:rsid w:val="00DD27D7"/>
    <w:rsid w:val="00DE76B9"/>
    <w:rsid w:val="00DF0179"/>
    <w:rsid w:val="00DF249B"/>
    <w:rsid w:val="00E36F10"/>
    <w:rsid w:val="00E474E5"/>
    <w:rsid w:val="00E83420"/>
    <w:rsid w:val="00E8411A"/>
    <w:rsid w:val="00EF62FE"/>
    <w:rsid w:val="00F07C84"/>
    <w:rsid w:val="00FD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043E7"/>
  <w15:chartTrackingRefBased/>
  <w15:docId w15:val="{755110F6-BB11-43A9-9E7A-BF932AD86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F24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249B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DE76B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E76B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E76B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E76B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E76B9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DF01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665</Words>
  <Characters>3846</Characters>
  <Application>Microsoft Office Word</Application>
  <DocSecurity>0</DocSecurity>
  <Lines>96</Lines>
  <Paragraphs>38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Assemblée nationale</Company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Wendy Lamothe-Guyon</dc:creator>
  <cp:keywords/>
  <dc:description/>
  <cp:lastModifiedBy>Blandine Le Gall</cp:lastModifiedBy>
  <cp:revision>3</cp:revision>
  <cp:lastPrinted>2026-01-19T14:28:00Z</cp:lastPrinted>
  <dcterms:created xsi:type="dcterms:W3CDTF">2026-02-11T14:08:00Z</dcterms:created>
  <dcterms:modified xsi:type="dcterms:W3CDTF">2026-02-11T14:10:00Z</dcterms:modified>
</cp:coreProperties>
</file>